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8525" w14:textId="61CE5835" w:rsidR="00B901C3" w:rsidRPr="001E6B48" w:rsidRDefault="001E6B48" w:rsidP="009C0B5B">
      <w:pPr>
        <w:widowControl/>
        <w:ind w:firstLineChars="300" w:firstLine="843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1E6B48">
        <w:rPr>
          <w:rFonts w:asciiTheme="minorEastAsia" w:eastAsiaTheme="minorEastAsia" w:hAnsiTheme="minorEastAsia" w:hint="eastAsia"/>
          <w:b/>
          <w:bCs/>
          <w:sz w:val="28"/>
          <w:szCs w:val="28"/>
        </w:rPr>
        <w:t>2022年度　愛知県Ｕ12バスケットボールリーグ戦競技取り決め事項</w:t>
      </w:r>
    </w:p>
    <w:p w14:paraId="3313BE13" w14:textId="5D705F85" w:rsidR="00B901C3" w:rsidRDefault="00B901C3" w:rsidP="00B901C3">
      <w:pPr>
        <w:snapToGrid w:val="0"/>
        <w:spacing w:line="0" w:lineRule="atLeast"/>
        <w:rPr>
          <w:rFonts w:asciiTheme="minorEastAsia" w:eastAsiaTheme="minorEastAsia" w:hAnsiTheme="minorEastAsia"/>
        </w:rPr>
      </w:pPr>
    </w:p>
    <w:p w14:paraId="3B0D623C" w14:textId="311F52AD" w:rsidR="001E6B48" w:rsidRPr="001E6B48" w:rsidRDefault="001E6B48" w:rsidP="002660A5">
      <w:pPr>
        <w:pStyle w:val="a9"/>
        <w:numPr>
          <w:ilvl w:val="0"/>
          <w:numId w:val="1"/>
        </w:numPr>
        <w:snapToGrid w:val="0"/>
        <w:spacing w:line="276" w:lineRule="auto"/>
        <w:ind w:leftChars="0"/>
        <w:rPr>
          <w:rFonts w:asciiTheme="minorEastAsia" w:eastAsiaTheme="minorEastAsia" w:hAnsiTheme="minorEastAsia"/>
        </w:rPr>
      </w:pPr>
      <w:r w:rsidRPr="001E6B48">
        <w:rPr>
          <w:rFonts w:asciiTheme="minorEastAsia" w:eastAsiaTheme="minorEastAsia" w:hAnsiTheme="minorEastAsia" w:hint="eastAsia"/>
        </w:rPr>
        <w:t>競技規則について</w:t>
      </w:r>
    </w:p>
    <w:p w14:paraId="6BC9A081" w14:textId="5438D0CE" w:rsidR="001E6B48" w:rsidRPr="00905602" w:rsidRDefault="007610A3" w:rsidP="002660A5">
      <w:pPr>
        <w:pStyle w:val="a9"/>
        <w:numPr>
          <w:ilvl w:val="1"/>
          <w:numId w:val="1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sz w:val="20"/>
          <w:szCs w:val="20"/>
        </w:rPr>
      </w:pPr>
      <w:r w:rsidRPr="00905602">
        <w:rPr>
          <w:sz w:val="20"/>
          <w:szCs w:val="20"/>
        </w:rPr>
        <w:t>JBA</w:t>
      </w:r>
      <w:r w:rsidRPr="00905602">
        <w:rPr>
          <w:rFonts w:hint="eastAsia"/>
          <w:sz w:val="20"/>
          <w:szCs w:val="20"/>
        </w:rPr>
        <w:t>競技規則に則る</w:t>
      </w:r>
    </w:p>
    <w:p w14:paraId="176FAC62" w14:textId="19F58EF6" w:rsidR="00B901C3" w:rsidRPr="007610A3" w:rsidRDefault="00226083" w:rsidP="002660A5">
      <w:pPr>
        <w:pStyle w:val="a9"/>
        <w:numPr>
          <w:ilvl w:val="1"/>
          <w:numId w:val="1"/>
        </w:numPr>
        <w:snapToGrid w:val="0"/>
        <w:spacing w:line="276" w:lineRule="auto"/>
        <w:ind w:leftChars="0"/>
        <w:rPr>
          <w:rFonts w:asciiTheme="minorEastAsia" w:eastAsiaTheme="minorEastAsia" w:hAnsiTheme="minorEastAsia"/>
        </w:rPr>
      </w:pPr>
      <w:r w:rsidRPr="007610A3">
        <w:rPr>
          <w:rFonts w:asciiTheme="minorEastAsia" w:eastAsiaTheme="minorEastAsia" w:hAnsiTheme="minorEastAsia" w:hint="eastAsia"/>
        </w:rPr>
        <w:t>マンツーマンディフェンスの基準規則に則る。</w:t>
      </w:r>
    </w:p>
    <w:p w14:paraId="3050A018" w14:textId="63CB2AEE" w:rsidR="00DF4ADC" w:rsidRDefault="00DF4ADC" w:rsidP="002660A5">
      <w:pPr>
        <w:pStyle w:val="a9"/>
        <w:numPr>
          <w:ilvl w:val="1"/>
          <w:numId w:val="1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sz w:val="20"/>
          <w:szCs w:val="20"/>
        </w:rPr>
      </w:pPr>
      <w:r w:rsidRPr="007610A3">
        <w:rPr>
          <w:rFonts w:asciiTheme="minorEastAsia" w:eastAsiaTheme="minorEastAsia" w:hAnsiTheme="minorEastAsia" w:hint="eastAsia"/>
          <w:sz w:val="20"/>
          <w:szCs w:val="20"/>
        </w:rPr>
        <w:t>コーチまたは</w:t>
      </w:r>
      <w:r w:rsidRPr="009D628B">
        <w:rPr>
          <w:rFonts w:asciiTheme="minorHAnsi" w:eastAsiaTheme="minorEastAsia" w:hAnsiTheme="minorHAnsi"/>
          <w:sz w:val="20"/>
          <w:szCs w:val="20"/>
        </w:rPr>
        <w:t>A</w:t>
      </w:r>
      <w:r w:rsidRPr="007610A3">
        <w:rPr>
          <w:rFonts w:asciiTheme="minorEastAsia" w:eastAsiaTheme="minorEastAsia" w:hAnsiTheme="minorEastAsia" w:hint="eastAsia"/>
          <w:sz w:val="20"/>
          <w:szCs w:val="20"/>
        </w:rPr>
        <w:t>・コーチのどちらか一方はゲーム中に立ち続けていてもよい。ただし，立ち続ける者の氏名をゲームエントリー表のコーチ・</w:t>
      </w:r>
      <w:r w:rsidRPr="009D628B">
        <w:rPr>
          <w:rFonts w:asciiTheme="minorHAnsi" w:eastAsiaTheme="minorEastAsia" w:hAnsiTheme="minorHAnsi"/>
          <w:sz w:val="20"/>
          <w:szCs w:val="20"/>
        </w:rPr>
        <w:t>A</w:t>
      </w:r>
      <w:r w:rsidRPr="007610A3">
        <w:rPr>
          <w:rFonts w:asciiTheme="minorEastAsia" w:eastAsiaTheme="minorEastAsia" w:hAnsiTheme="minorEastAsia" w:hint="eastAsia"/>
          <w:sz w:val="20"/>
          <w:szCs w:val="20"/>
        </w:rPr>
        <w:t>コーチ欄に明記すること。</w:t>
      </w:r>
    </w:p>
    <w:p w14:paraId="043AE9E5" w14:textId="7873C4A6" w:rsidR="007610A3" w:rsidRPr="00F05EF2" w:rsidRDefault="007610A3" w:rsidP="002660A5">
      <w:pPr>
        <w:pStyle w:val="a9"/>
        <w:numPr>
          <w:ilvl w:val="1"/>
          <w:numId w:val="1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sz w:val="20"/>
          <w:szCs w:val="20"/>
        </w:rPr>
      </w:pPr>
      <w:r w:rsidRPr="00F05EF2">
        <w:rPr>
          <w:rFonts w:hint="eastAsia"/>
          <w:sz w:val="20"/>
          <w:szCs w:val="20"/>
        </w:rPr>
        <w:t>競技時間は、</w:t>
      </w:r>
      <w:r w:rsidR="00117252" w:rsidRPr="006B0540">
        <w:rPr>
          <w:rFonts w:asciiTheme="minorEastAsia" w:eastAsiaTheme="minorEastAsia" w:hAnsiTheme="minorEastAsia"/>
          <w:sz w:val="20"/>
          <w:szCs w:val="20"/>
        </w:rPr>
        <w:t>1</w:t>
      </w:r>
      <w:r w:rsidR="006B0540">
        <w:rPr>
          <w:rFonts w:asciiTheme="minorHAnsi" w:hAnsiTheme="minorHAnsi" w:hint="eastAsia"/>
          <w:sz w:val="20"/>
          <w:szCs w:val="20"/>
        </w:rPr>
        <w:t>Q</w:t>
      </w:r>
      <w:r w:rsidRPr="00F05EF2">
        <w:rPr>
          <w:rFonts w:hint="eastAsia"/>
          <w:sz w:val="20"/>
          <w:szCs w:val="20"/>
        </w:rPr>
        <w:t xml:space="preserve">　</w:t>
      </w:r>
      <w:r w:rsidRPr="009D628B">
        <w:rPr>
          <w:rFonts w:asciiTheme="minorEastAsia" w:eastAsiaTheme="minorEastAsia" w:hAnsiTheme="minorEastAsia" w:hint="eastAsia"/>
          <w:sz w:val="20"/>
          <w:szCs w:val="20"/>
        </w:rPr>
        <w:t>5</w:t>
      </w:r>
      <w:r w:rsidRPr="00F05EF2">
        <w:rPr>
          <w:rFonts w:hint="eastAsia"/>
          <w:sz w:val="20"/>
          <w:szCs w:val="20"/>
        </w:rPr>
        <w:t xml:space="preserve">分、ハーフタイム　</w:t>
      </w:r>
      <w:r w:rsidR="009D628B" w:rsidRPr="009D628B">
        <w:rPr>
          <w:rFonts w:asciiTheme="minorEastAsia" w:eastAsiaTheme="minorEastAsia" w:hAnsiTheme="minorEastAsia" w:hint="eastAsia"/>
          <w:sz w:val="20"/>
          <w:szCs w:val="20"/>
        </w:rPr>
        <w:t>3</w:t>
      </w:r>
      <w:r w:rsidRPr="00F05EF2">
        <w:rPr>
          <w:rFonts w:hint="eastAsia"/>
          <w:sz w:val="20"/>
          <w:szCs w:val="20"/>
        </w:rPr>
        <w:t>分とする。</w:t>
      </w:r>
    </w:p>
    <w:p w14:paraId="201A95DB" w14:textId="43C0A7BE" w:rsidR="00DF4ADC" w:rsidRPr="007610A3" w:rsidRDefault="00DF4ADC" w:rsidP="002660A5">
      <w:pPr>
        <w:pStyle w:val="a9"/>
        <w:numPr>
          <w:ilvl w:val="1"/>
          <w:numId w:val="1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sz w:val="20"/>
          <w:szCs w:val="20"/>
        </w:rPr>
      </w:pPr>
      <w:r w:rsidRPr="007610A3">
        <w:rPr>
          <w:rFonts w:asciiTheme="minorEastAsia" w:eastAsiaTheme="minorEastAsia" w:hAnsiTheme="minorEastAsia" w:hint="eastAsia"/>
          <w:sz w:val="20"/>
          <w:szCs w:val="20"/>
        </w:rPr>
        <w:t>延長戦は行う。2分のインターバルの後、3分間の</w:t>
      </w:r>
      <w:r w:rsidR="0054721D" w:rsidRPr="007610A3">
        <w:rPr>
          <w:rFonts w:asciiTheme="minorEastAsia" w:eastAsiaTheme="minorEastAsia" w:hAnsiTheme="minorEastAsia" w:hint="eastAsia"/>
          <w:sz w:val="20"/>
          <w:szCs w:val="20"/>
        </w:rPr>
        <w:t>オーバータイム</w:t>
      </w:r>
      <w:r w:rsidRPr="007610A3">
        <w:rPr>
          <w:rFonts w:asciiTheme="minorEastAsia" w:eastAsiaTheme="minorEastAsia" w:hAnsiTheme="minorEastAsia" w:hint="eastAsia"/>
          <w:sz w:val="20"/>
          <w:szCs w:val="20"/>
        </w:rPr>
        <w:t>を必要な回数行う。</w:t>
      </w:r>
    </w:p>
    <w:p w14:paraId="36F3C3EE" w14:textId="5F8CC53A" w:rsidR="00DF4ADC" w:rsidRPr="007610A3" w:rsidRDefault="00DF4ADC" w:rsidP="002660A5">
      <w:pPr>
        <w:pStyle w:val="a9"/>
        <w:snapToGrid w:val="0"/>
        <w:spacing w:line="276" w:lineRule="auto"/>
        <w:ind w:leftChars="0" w:left="780"/>
        <w:rPr>
          <w:rFonts w:asciiTheme="minorEastAsia" w:eastAsiaTheme="minorEastAsia" w:hAnsiTheme="minorEastAsia"/>
          <w:sz w:val="20"/>
          <w:szCs w:val="20"/>
        </w:rPr>
      </w:pPr>
      <w:r w:rsidRPr="007610A3">
        <w:rPr>
          <w:rFonts w:asciiTheme="minorEastAsia" w:eastAsiaTheme="minorEastAsia" w:hAnsiTheme="minorEastAsia" w:hint="eastAsia"/>
          <w:sz w:val="20"/>
          <w:szCs w:val="20"/>
        </w:rPr>
        <w:t>第4クォーターのチームファール、オルタネイトアローは引き継ぐものとする。</w:t>
      </w:r>
    </w:p>
    <w:p w14:paraId="4A2C9951" w14:textId="038F47EE" w:rsidR="00B901C3" w:rsidRPr="00007313" w:rsidRDefault="00B901C3" w:rsidP="002660A5">
      <w:pPr>
        <w:pStyle w:val="a9"/>
        <w:numPr>
          <w:ilvl w:val="1"/>
          <w:numId w:val="1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sz w:val="20"/>
          <w:szCs w:val="20"/>
        </w:rPr>
      </w:pPr>
      <w:r w:rsidRPr="007610A3">
        <w:rPr>
          <w:rFonts w:asciiTheme="minorEastAsia" w:eastAsiaTheme="minorEastAsia" w:hAnsiTheme="minorEastAsia" w:hint="eastAsia"/>
          <w:sz w:val="20"/>
          <w:szCs w:val="20"/>
        </w:rPr>
        <w:t>次のゲームのチームがコート</w:t>
      </w:r>
      <w:r w:rsidR="00DF4ADC" w:rsidRPr="007610A3">
        <w:rPr>
          <w:rFonts w:asciiTheme="minorEastAsia" w:eastAsiaTheme="minorEastAsia" w:hAnsiTheme="minorEastAsia" w:hint="eastAsia"/>
          <w:sz w:val="20"/>
          <w:szCs w:val="20"/>
        </w:rPr>
        <w:t>付近</w:t>
      </w:r>
      <w:r w:rsidRPr="007610A3">
        <w:rPr>
          <w:rFonts w:asciiTheme="minorEastAsia" w:eastAsiaTheme="minorEastAsia" w:hAnsiTheme="minorEastAsia" w:hint="eastAsia"/>
          <w:sz w:val="20"/>
          <w:szCs w:val="20"/>
        </w:rPr>
        <w:t>に出てくるのは，前ゲームの</w:t>
      </w:r>
      <w:r w:rsidR="009D628B"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7610A3">
        <w:rPr>
          <w:rFonts w:asciiTheme="minorEastAsia" w:eastAsiaTheme="minorEastAsia" w:hAnsiTheme="minorEastAsia" w:hint="eastAsia"/>
          <w:sz w:val="20"/>
          <w:szCs w:val="20"/>
        </w:rPr>
        <w:t>クォーターが始まってからとし，ゲームの進行に支障がないように留意すること。</w:t>
      </w:r>
      <w:r w:rsidR="00E26419" w:rsidRPr="00007313">
        <w:rPr>
          <w:rFonts w:asciiTheme="minorEastAsia" w:eastAsiaTheme="minorEastAsia" w:hAnsiTheme="minorEastAsia" w:hint="eastAsia"/>
          <w:sz w:val="20"/>
          <w:szCs w:val="20"/>
        </w:rPr>
        <w:t>また、</w:t>
      </w:r>
      <w:r w:rsidR="006B2D42" w:rsidRPr="00007313">
        <w:rPr>
          <w:rFonts w:asciiTheme="minorEastAsia" w:eastAsiaTheme="minorEastAsia" w:hAnsiTheme="minorEastAsia" w:hint="eastAsia"/>
          <w:sz w:val="20"/>
          <w:szCs w:val="20"/>
        </w:rPr>
        <w:t>会場により対応が異なるので、本部の指示に従うこと。</w:t>
      </w:r>
    </w:p>
    <w:p w14:paraId="2C0282AE" w14:textId="374CEA72" w:rsidR="00B901C3" w:rsidRPr="007610A3" w:rsidRDefault="00B901C3" w:rsidP="00F25024">
      <w:pPr>
        <w:pStyle w:val="a9"/>
        <w:numPr>
          <w:ilvl w:val="1"/>
          <w:numId w:val="1"/>
        </w:numPr>
        <w:snapToGrid w:val="0"/>
        <w:spacing w:line="276" w:lineRule="auto"/>
        <w:ind w:leftChars="0" w:left="777" w:hanging="357"/>
        <w:rPr>
          <w:rFonts w:asciiTheme="minorEastAsia" w:eastAsiaTheme="minorEastAsia" w:hAnsiTheme="minorEastAsia"/>
          <w:sz w:val="20"/>
          <w:szCs w:val="20"/>
        </w:rPr>
      </w:pPr>
      <w:r w:rsidRPr="007610A3">
        <w:rPr>
          <w:rFonts w:asciiTheme="minorEastAsia" w:eastAsiaTheme="minorEastAsia" w:hAnsiTheme="minorEastAsia" w:hint="eastAsia"/>
          <w:sz w:val="20"/>
          <w:szCs w:val="20"/>
        </w:rPr>
        <w:t>日程表の左側チームが，</w:t>
      </w:r>
      <w:r w:rsidR="00D12648" w:rsidRPr="007610A3">
        <w:rPr>
          <w:rFonts w:asciiTheme="minorEastAsia" w:eastAsiaTheme="minorEastAsia" w:hAnsiTheme="minorEastAsia" w:hint="eastAsia"/>
          <w:sz w:val="20"/>
          <w:szCs w:val="20"/>
        </w:rPr>
        <w:t>オフィシャル</w:t>
      </w:r>
      <w:r w:rsidRPr="007610A3">
        <w:rPr>
          <w:rFonts w:asciiTheme="minorEastAsia" w:eastAsiaTheme="minorEastAsia" w:hAnsiTheme="minorEastAsia" w:hint="eastAsia"/>
          <w:sz w:val="20"/>
          <w:szCs w:val="20"/>
        </w:rPr>
        <w:t>席に向かってベンチ右側，ユニフォーム淡色とする。</w:t>
      </w:r>
    </w:p>
    <w:p w14:paraId="4FC7D55C" w14:textId="790FA9F1" w:rsidR="00F25024" w:rsidRPr="00F25024" w:rsidRDefault="00B901C3" w:rsidP="00F25024">
      <w:pPr>
        <w:pStyle w:val="a9"/>
        <w:numPr>
          <w:ilvl w:val="1"/>
          <w:numId w:val="1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spacing w:val="16"/>
          <w:sz w:val="20"/>
          <w:szCs w:val="20"/>
        </w:rPr>
      </w:pPr>
      <w:r w:rsidRPr="007610A3">
        <w:rPr>
          <w:rFonts w:asciiTheme="minorEastAsia" w:eastAsiaTheme="minorEastAsia" w:hAnsiTheme="minorEastAsia" w:hint="eastAsia"/>
          <w:sz w:val="20"/>
          <w:szCs w:val="20"/>
        </w:rPr>
        <w:t>前ゲーム遅延の場合は，ゲーム終了後</w:t>
      </w:r>
      <w:r w:rsidR="009D628B">
        <w:rPr>
          <w:rFonts w:asciiTheme="minorEastAsia" w:eastAsiaTheme="minorEastAsia" w:hAnsiTheme="minorEastAsia" w:hint="eastAsia"/>
          <w:sz w:val="20"/>
          <w:szCs w:val="20"/>
        </w:rPr>
        <w:t>5</w:t>
      </w:r>
      <w:r w:rsidRPr="007610A3">
        <w:rPr>
          <w:rFonts w:asciiTheme="minorEastAsia" w:eastAsiaTheme="minorEastAsia" w:hAnsiTheme="minorEastAsia" w:hint="eastAsia"/>
          <w:sz w:val="20"/>
          <w:szCs w:val="20"/>
        </w:rPr>
        <w:t>分間の練習時間をとる。</w:t>
      </w:r>
    </w:p>
    <w:p w14:paraId="255B8F02" w14:textId="0D264B80" w:rsidR="00B901C3" w:rsidRPr="007610A3" w:rsidRDefault="00B901C3" w:rsidP="00F25024">
      <w:pPr>
        <w:pStyle w:val="a9"/>
        <w:numPr>
          <w:ilvl w:val="1"/>
          <w:numId w:val="1"/>
        </w:numPr>
        <w:spacing w:line="276" w:lineRule="auto"/>
        <w:ind w:leftChars="0"/>
        <w:rPr>
          <w:rFonts w:asciiTheme="minorEastAsia" w:eastAsiaTheme="minorEastAsia" w:hAnsiTheme="minorEastAsia"/>
          <w:sz w:val="20"/>
          <w:szCs w:val="20"/>
        </w:rPr>
      </w:pPr>
      <w:r w:rsidRPr="007610A3">
        <w:rPr>
          <w:rFonts w:asciiTheme="minorEastAsia" w:eastAsiaTheme="minorEastAsia" w:hAnsiTheme="minorEastAsia" w:hint="eastAsia"/>
          <w:sz w:val="20"/>
          <w:szCs w:val="20"/>
        </w:rPr>
        <w:t>試合開始時刻に遅れたチームは，棄権したものとみなす。</w:t>
      </w:r>
    </w:p>
    <w:p w14:paraId="28447E0C" w14:textId="448AD625" w:rsidR="00F11C15" w:rsidRPr="00F11C15" w:rsidRDefault="00F11C15" w:rsidP="002660A5">
      <w:pPr>
        <w:pStyle w:val="a9"/>
        <w:numPr>
          <w:ilvl w:val="1"/>
          <w:numId w:val="1"/>
        </w:numPr>
        <w:snapToGrid w:val="0"/>
        <w:spacing w:line="276" w:lineRule="auto"/>
        <w:ind w:leftChars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1C15">
        <w:rPr>
          <w:rFonts w:asciiTheme="minorEastAsia" w:eastAsiaTheme="minorEastAsia" w:hAnsiTheme="minorEastAsia" w:hint="eastAsia"/>
          <w:sz w:val="20"/>
          <w:szCs w:val="20"/>
        </w:rPr>
        <w:t>天災等、大会が行えなかった場合は、試合はなかったものとする。</w:t>
      </w:r>
    </w:p>
    <w:p w14:paraId="66A45FFC" w14:textId="77777777" w:rsidR="00F11C15" w:rsidRPr="00F11C15" w:rsidRDefault="00F11C15" w:rsidP="002660A5">
      <w:pPr>
        <w:pStyle w:val="a9"/>
        <w:snapToGrid w:val="0"/>
        <w:spacing w:line="276" w:lineRule="auto"/>
        <w:ind w:leftChars="0" w:left="36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1C15">
        <w:rPr>
          <w:rFonts w:asciiTheme="minorEastAsia" w:eastAsiaTheme="minorEastAsia" w:hAnsiTheme="minorEastAsia" w:hint="eastAsia"/>
          <w:sz w:val="20"/>
          <w:szCs w:val="20"/>
        </w:rPr>
        <w:t xml:space="preserve">　　その場合の順位決定方法は、勝率で決する。</w:t>
      </w:r>
    </w:p>
    <w:p w14:paraId="48E8AE79" w14:textId="77777777" w:rsidR="007610A3" w:rsidRPr="00500450" w:rsidRDefault="007610A3" w:rsidP="002660A5">
      <w:pPr>
        <w:spacing w:line="276" w:lineRule="auto"/>
        <w:rPr>
          <w:rFonts w:asciiTheme="minorEastAsia" w:eastAsiaTheme="minorEastAsia" w:hAnsiTheme="minorEastAsia"/>
          <w:sz w:val="20"/>
          <w:szCs w:val="20"/>
        </w:rPr>
      </w:pPr>
    </w:p>
    <w:p w14:paraId="13CAEA81" w14:textId="64D7F517" w:rsidR="00F05EF2" w:rsidRPr="00F05EF2" w:rsidRDefault="00F05EF2" w:rsidP="00AD2320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 w:rsidRPr="00F05EF2">
        <w:rPr>
          <w:rFonts w:hint="eastAsia"/>
          <w:sz w:val="20"/>
          <w:szCs w:val="20"/>
        </w:rPr>
        <w:t>リーグ戦の成績について</w:t>
      </w:r>
    </w:p>
    <w:p w14:paraId="448A0CD4" w14:textId="75453A87" w:rsidR="00F63342" w:rsidRPr="001A12B2" w:rsidRDefault="000D625F" w:rsidP="00C116BE">
      <w:pPr>
        <w:pStyle w:val="a9"/>
        <w:spacing w:line="240" w:lineRule="exact"/>
        <w:ind w:leftChars="0" w:left="360"/>
        <w:rPr>
          <w:rFonts w:asciiTheme="minorEastAsia" w:eastAsiaTheme="minorEastAsia" w:hAnsiTheme="minorEastAsia"/>
          <w:spacing w:val="16"/>
          <w:sz w:val="20"/>
          <w:szCs w:val="20"/>
        </w:rPr>
      </w:pPr>
      <w:r w:rsidRPr="00C116BE">
        <w:rPr>
          <w:rFonts w:ascii="ＭＳ 明朝" w:hAnsi="ＭＳ 明朝" w:hint="eastAsia"/>
          <w:sz w:val="20"/>
          <w:szCs w:val="20"/>
        </w:rPr>
        <w:t>リ</w:t>
      </w:r>
      <w:r w:rsidR="00263901" w:rsidRPr="00C116BE">
        <w:rPr>
          <w:rFonts w:ascii="ＭＳ 明朝" w:hAnsi="ＭＳ 明朝" w:hint="eastAsia"/>
          <w:spacing w:val="16"/>
          <w:sz w:val="20"/>
          <w:szCs w:val="20"/>
        </w:rPr>
        <w:t>ーグ戦における順位決定方法を次のようにする</w:t>
      </w:r>
      <w:r w:rsidR="00263901" w:rsidRPr="001A12B2">
        <w:rPr>
          <w:rFonts w:asciiTheme="minorEastAsia" w:eastAsiaTheme="minorEastAsia" w:hAnsiTheme="minorEastAsia" w:hint="eastAsia"/>
          <w:spacing w:val="16"/>
          <w:sz w:val="20"/>
          <w:szCs w:val="20"/>
        </w:rPr>
        <w:t>。</w:t>
      </w:r>
    </w:p>
    <w:p w14:paraId="2CC2FAC4" w14:textId="596238F4" w:rsidR="00F11C15" w:rsidRDefault="00F11C15" w:rsidP="002660A5">
      <w:pPr>
        <w:pStyle w:val="a9"/>
        <w:numPr>
          <w:ilvl w:val="1"/>
          <w:numId w:val="1"/>
        </w:numPr>
        <w:ind w:leftChars="0"/>
        <w:rPr>
          <w:sz w:val="20"/>
          <w:szCs w:val="20"/>
        </w:rPr>
      </w:pPr>
      <w:r w:rsidRPr="00F11C15">
        <w:rPr>
          <w:rFonts w:hint="eastAsia"/>
          <w:sz w:val="20"/>
          <w:szCs w:val="20"/>
        </w:rPr>
        <w:t>勝ち点方式で順位を決定する。</w:t>
      </w:r>
    </w:p>
    <w:p w14:paraId="282FC840" w14:textId="7C6D9462" w:rsidR="00F11C15" w:rsidRPr="00C116BE" w:rsidRDefault="00F11C15" w:rsidP="002660A5">
      <w:pPr>
        <w:pStyle w:val="a9"/>
        <w:ind w:leftChars="0" w:left="780"/>
        <w:rPr>
          <w:rFonts w:ascii="ＭＳ 明朝" w:hAnsi="ＭＳ 明朝"/>
          <w:sz w:val="20"/>
          <w:szCs w:val="20"/>
        </w:rPr>
      </w:pPr>
      <w:r w:rsidRPr="009D628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C116BE">
        <w:rPr>
          <w:rFonts w:ascii="ＭＳ 明朝" w:hAnsi="ＭＳ 明朝" w:hint="eastAsia"/>
          <w:sz w:val="20"/>
          <w:szCs w:val="20"/>
        </w:rPr>
        <w:t>勝ち：3点　　負け：1点　　棄権：0点</w:t>
      </w:r>
    </w:p>
    <w:p w14:paraId="0FE7A599" w14:textId="33D2C687" w:rsidR="00F11C15" w:rsidRPr="00F05EF2" w:rsidRDefault="00F11C15" w:rsidP="002660A5">
      <w:pPr>
        <w:pStyle w:val="a9"/>
        <w:numPr>
          <w:ilvl w:val="1"/>
          <w:numId w:val="1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9D628B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F11C15">
        <w:rPr>
          <w:rFonts w:hint="eastAsia"/>
          <w:sz w:val="20"/>
          <w:szCs w:val="20"/>
        </w:rPr>
        <w:t>チーム以上が同率で並んだ場合は、当該チームの得失点差で順位を決定する。</w:t>
      </w:r>
    </w:p>
    <w:p w14:paraId="3816F5EC" w14:textId="3E2BB5CB" w:rsidR="00F05EF2" w:rsidRPr="00F05EF2" w:rsidRDefault="00F05EF2" w:rsidP="002660A5">
      <w:pPr>
        <w:pStyle w:val="a9"/>
        <w:numPr>
          <w:ilvl w:val="1"/>
          <w:numId w:val="1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F05EF2">
        <w:rPr>
          <w:rFonts w:hint="eastAsia"/>
          <w:sz w:val="20"/>
          <w:szCs w:val="20"/>
        </w:rPr>
        <w:t>上記の方法で決まらない場合は、当該チームの総得点で順位を決定する。</w:t>
      </w:r>
      <w:r w:rsidR="00905602">
        <w:rPr>
          <w:rFonts w:hint="eastAsia"/>
          <w:sz w:val="20"/>
          <w:szCs w:val="20"/>
        </w:rPr>
        <w:t xml:space="preserve">　　</w:t>
      </w:r>
    </w:p>
    <w:p w14:paraId="3AB060B6" w14:textId="2AC51A36" w:rsidR="00F05EF2" w:rsidRPr="00F05EF2" w:rsidRDefault="00F05EF2" w:rsidP="002660A5">
      <w:pPr>
        <w:pStyle w:val="a9"/>
        <w:numPr>
          <w:ilvl w:val="1"/>
          <w:numId w:val="1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F05EF2">
        <w:rPr>
          <w:rFonts w:hint="eastAsia"/>
          <w:sz w:val="20"/>
          <w:szCs w:val="20"/>
        </w:rPr>
        <w:t>いずれの場合でも順位が決定できない場合は、抽選により順位を決定す</w:t>
      </w:r>
      <w:r>
        <w:rPr>
          <w:rFonts w:hint="eastAsia"/>
          <w:sz w:val="24"/>
        </w:rPr>
        <w:t>る。</w:t>
      </w:r>
    </w:p>
    <w:p w14:paraId="6A2CD6C9" w14:textId="77777777" w:rsidR="00F05EF2" w:rsidRPr="001A12B2" w:rsidRDefault="00F05EF2" w:rsidP="002660A5">
      <w:pPr>
        <w:rPr>
          <w:rFonts w:asciiTheme="minorEastAsia" w:eastAsiaTheme="minorEastAsia" w:hAnsiTheme="minorEastAsia"/>
          <w:sz w:val="20"/>
          <w:szCs w:val="20"/>
        </w:rPr>
      </w:pPr>
    </w:p>
    <w:p w14:paraId="5C23A05F" w14:textId="7531F5D6" w:rsidR="00F05EF2" w:rsidRPr="00C116BE" w:rsidRDefault="00F05EF2" w:rsidP="00AD2320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 w:rsidRPr="00C116BE">
        <w:rPr>
          <w:rFonts w:hint="eastAsia"/>
          <w:sz w:val="20"/>
          <w:szCs w:val="20"/>
        </w:rPr>
        <w:t>帯同審判について</w:t>
      </w:r>
    </w:p>
    <w:p w14:paraId="01D8227B" w14:textId="759B3CBB" w:rsidR="00F05EF2" w:rsidRDefault="00905602" w:rsidP="00AD2320">
      <w:pPr>
        <w:pStyle w:val="a9"/>
        <w:numPr>
          <w:ilvl w:val="0"/>
          <w:numId w:val="2"/>
        </w:numPr>
        <w:ind w:leftChars="0"/>
        <w:rPr>
          <w:sz w:val="20"/>
          <w:szCs w:val="20"/>
        </w:rPr>
      </w:pPr>
      <w:r w:rsidRPr="00905602">
        <w:rPr>
          <w:rFonts w:hint="eastAsia"/>
          <w:sz w:val="20"/>
          <w:szCs w:val="20"/>
        </w:rPr>
        <w:t>帯同審判の割り当ては、各チームで責任を持って担当して下さい。</w:t>
      </w:r>
    </w:p>
    <w:p w14:paraId="19CF6936" w14:textId="206E7E90" w:rsidR="00905602" w:rsidRDefault="00905602" w:rsidP="00AD2320">
      <w:pPr>
        <w:pStyle w:val="a9"/>
        <w:numPr>
          <w:ilvl w:val="0"/>
          <w:numId w:val="2"/>
        </w:numPr>
        <w:ind w:leftChars="0"/>
        <w:rPr>
          <w:sz w:val="20"/>
          <w:szCs w:val="20"/>
          <w:u w:val="wave"/>
        </w:rPr>
      </w:pPr>
      <w:r w:rsidRPr="00905602">
        <w:rPr>
          <w:rFonts w:hint="eastAsia"/>
          <w:sz w:val="20"/>
          <w:szCs w:val="20"/>
          <w:u w:val="wave"/>
        </w:rPr>
        <w:t>飛沫防止のため、ホイッスルカバーを着用し、さらにマウスカバーかマスクを着用して下さい。</w:t>
      </w:r>
    </w:p>
    <w:p w14:paraId="49FA20BF" w14:textId="44668E1B" w:rsidR="00DC190B" w:rsidRPr="00C52E11" w:rsidRDefault="009C0B5B" w:rsidP="00DC190B">
      <w:pPr>
        <w:pStyle w:val="a9"/>
        <w:ind w:leftChars="0" w:left="765"/>
        <w:rPr>
          <w:sz w:val="20"/>
          <w:szCs w:val="20"/>
        </w:rPr>
      </w:pPr>
      <w:r>
        <w:rPr>
          <w:rFonts w:hint="eastAsia"/>
          <w:sz w:val="20"/>
          <w:szCs w:val="20"/>
        </w:rPr>
        <w:t>上記</w:t>
      </w:r>
      <w:r w:rsidR="00DC190B" w:rsidRPr="00C52E11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対応</w:t>
      </w:r>
      <w:r w:rsidR="00DC190B" w:rsidRPr="00C52E11">
        <w:rPr>
          <w:rFonts w:hint="eastAsia"/>
          <w:sz w:val="20"/>
          <w:szCs w:val="20"/>
        </w:rPr>
        <w:t>が難しい場合は、</w:t>
      </w:r>
      <w:r w:rsidR="00C52E11">
        <w:rPr>
          <w:rFonts w:hint="eastAsia"/>
          <w:sz w:val="20"/>
          <w:szCs w:val="20"/>
        </w:rPr>
        <w:t>市販のマスクを着用</w:t>
      </w:r>
      <w:r>
        <w:rPr>
          <w:rFonts w:hint="eastAsia"/>
          <w:sz w:val="20"/>
          <w:szCs w:val="20"/>
        </w:rPr>
        <w:t>し</w:t>
      </w:r>
      <w:r w:rsidR="00C52E11">
        <w:rPr>
          <w:rFonts w:hint="eastAsia"/>
          <w:sz w:val="20"/>
          <w:szCs w:val="20"/>
        </w:rPr>
        <w:t>、</w:t>
      </w:r>
      <w:r w:rsidR="00DC190B" w:rsidRPr="00C52E11">
        <w:rPr>
          <w:rFonts w:hint="eastAsia"/>
          <w:sz w:val="20"/>
          <w:szCs w:val="20"/>
        </w:rPr>
        <w:t>電子ホイッスル</w:t>
      </w:r>
      <w:r w:rsidR="00020779">
        <w:rPr>
          <w:rFonts w:hint="eastAsia"/>
          <w:sz w:val="20"/>
          <w:szCs w:val="20"/>
        </w:rPr>
        <w:t>の使用が可能です。</w:t>
      </w:r>
    </w:p>
    <w:p w14:paraId="5F75D86E" w14:textId="70233AE6" w:rsidR="00905602" w:rsidRPr="00905602" w:rsidRDefault="00905602" w:rsidP="00AD2320">
      <w:pPr>
        <w:pStyle w:val="a9"/>
        <w:numPr>
          <w:ilvl w:val="0"/>
          <w:numId w:val="2"/>
        </w:numPr>
        <w:ind w:leftChars="0"/>
        <w:rPr>
          <w:sz w:val="20"/>
          <w:szCs w:val="20"/>
        </w:rPr>
      </w:pPr>
      <w:r w:rsidRPr="00905602">
        <w:rPr>
          <w:sz w:val="20"/>
          <w:szCs w:val="20"/>
        </w:rPr>
        <w:t>E</w:t>
      </w:r>
      <w:r w:rsidRPr="00905602">
        <w:rPr>
          <w:rFonts w:hint="eastAsia"/>
          <w:sz w:val="20"/>
          <w:szCs w:val="20"/>
        </w:rPr>
        <w:t>級以上のライセンス取得を原則とするが、</w:t>
      </w:r>
      <w:r w:rsidR="00C52E11">
        <w:rPr>
          <w:rFonts w:hint="eastAsia"/>
          <w:sz w:val="20"/>
          <w:szCs w:val="20"/>
        </w:rPr>
        <w:t>前期リーグのみ、</w:t>
      </w:r>
      <w:r w:rsidRPr="00905602">
        <w:rPr>
          <w:rFonts w:hint="eastAsia"/>
          <w:sz w:val="20"/>
          <w:szCs w:val="20"/>
        </w:rPr>
        <w:t>未取得でも取得予定を条件に担当することができる。その場合は、当日本部にその旨を申し出ること。また、帯同審判の用意できないチームは、あらかじめ連絡すること。当日の申し出は受け付けません。</w:t>
      </w:r>
    </w:p>
    <w:p w14:paraId="73153984" w14:textId="77777777" w:rsidR="00905602" w:rsidRPr="00905602" w:rsidRDefault="00905602" w:rsidP="002660A5">
      <w:pPr>
        <w:ind w:left="420" w:hangingChars="200" w:hanging="420"/>
        <w:rPr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90560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905602">
        <w:rPr>
          <w:rFonts w:hint="eastAsia"/>
          <w:sz w:val="20"/>
          <w:szCs w:val="20"/>
        </w:rPr>
        <w:t>※帯同審判を担当できない場合は、審判料の支払い義務が生じます。</w:t>
      </w:r>
    </w:p>
    <w:p w14:paraId="113BF66B" w14:textId="446932B3" w:rsidR="00905602" w:rsidRDefault="00905602" w:rsidP="002660A5">
      <w:pPr>
        <w:snapToGrid w:val="0"/>
        <w:jc w:val="left"/>
        <w:rPr>
          <w:rFonts w:asciiTheme="minorEastAsia" w:eastAsiaTheme="minorEastAsia" w:hAnsiTheme="minorEastAsia"/>
        </w:rPr>
      </w:pPr>
    </w:p>
    <w:p w14:paraId="4D53A5FE" w14:textId="1561F594" w:rsidR="00905602" w:rsidRPr="00C116BE" w:rsidRDefault="00905602" w:rsidP="00AD2320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 w:rsidRPr="00C116BE">
        <w:rPr>
          <w:rFonts w:hint="eastAsia"/>
          <w:sz w:val="20"/>
          <w:szCs w:val="20"/>
        </w:rPr>
        <w:t>オフィシャルとマンツーマンコミッショナーについて</w:t>
      </w:r>
    </w:p>
    <w:p w14:paraId="60BBEE60" w14:textId="42A59741" w:rsidR="00905602" w:rsidRPr="00905602" w:rsidRDefault="00905602" w:rsidP="00AD2320">
      <w:pPr>
        <w:pStyle w:val="a9"/>
        <w:numPr>
          <w:ilvl w:val="0"/>
          <w:numId w:val="3"/>
        </w:numPr>
        <w:snapToGrid w:val="0"/>
        <w:spacing w:line="240" w:lineRule="exact"/>
        <w:ind w:leftChars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905602">
        <w:rPr>
          <w:rFonts w:hint="eastAsia"/>
          <w:sz w:val="20"/>
          <w:szCs w:val="20"/>
        </w:rPr>
        <w:t>帯同制とし、割り当てに従って</w:t>
      </w:r>
      <w:r w:rsidR="008E571C">
        <w:rPr>
          <w:rFonts w:hint="eastAsia"/>
          <w:sz w:val="20"/>
          <w:szCs w:val="20"/>
        </w:rPr>
        <w:t>行って下さい</w:t>
      </w:r>
      <w:r w:rsidRPr="00905602">
        <w:rPr>
          <w:rFonts w:hint="eastAsia"/>
          <w:sz w:val="20"/>
          <w:szCs w:val="20"/>
        </w:rPr>
        <w:t>。</w:t>
      </w:r>
    </w:p>
    <w:p w14:paraId="72A748BD" w14:textId="77777777" w:rsidR="009C0B5B" w:rsidRDefault="00905602" w:rsidP="009C0B5B">
      <w:pPr>
        <w:ind w:leftChars="300" w:left="630" w:firstLineChars="100" w:firstLine="200"/>
        <w:rPr>
          <w:sz w:val="20"/>
          <w:szCs w:val="20"/>
        </w:rPr>
      </w:pPr>
      <w:r w:rsidRPr="00905602">
        <w:rPr>
          <w:rFonts w:hint="eastAsia"/>
          <w:sz w:val="20"/>
          <w:szCs w:val="20"/>
        </w:rPr>
        <w:t>※「マンツーマンディフェンスの基準規則」をしっかり理解し、チーム内で複数名のスタッフができるよ</w:t>
      </w:r>
    </w:p>
    <w:p w14:paraId="7046AC1C" w14:textId="71AF71A2" w:rsidR="00905602" w:rsidRPr="00905602" w:rsidRDefault="00905602" w:rsidP="009C0B5B">
      <w:pPr>
        <w:ind w:leftChars="300" w:left="630" w:firstLineChars="100" w:firstLine="200"/>
        <w:rPr>
          <w:sz w:val="20"/>
          <w:szCs w:val="20"/>
        </w:rPr>
      </w:pPr>
      <w:r w:rsidRPr="00905602">
        <w:rPr>
          <w:rFonts w:hint="eastAsia"/>
          <w:sz w:val="20"/>
          <w:szCs w:val="20"/>
        </w:rPr>
        <w:t>にして下さい。</w:t>
      </w:r>
    </w:p>
    <w:p w14:paraId="2013FD0E" w14:textId="6C641DA9" w:rsidR="001C2A6E" w:rsidRPr="0011021D" w:rsidRDefault="001C2A6E" w:rsidP="001C2A6E">
      <w:pPr>
        <w:snapToGrid w:val="0"/>
        <w:spacing w:line="240" w:lineRule="exact"/>
        <w:rPr>
          <w:rFonts w:asciiTheme="minorEastAsia" w:eastAsiaTheme="minorEastAsia" w:hAnsiTheme="minorEastAsia"/>
          <w:color w:val="0070C0"/>
          <w:sz w:val="20"/>
          <w:szCs w:val="20"/>
        </w:rPr>
      </w:pPr>
    </w:p>
    <w:sectPr w:rsidR="001C2A6E" w:rsidRPr="0011021D" w:rsidSect="00CA421D">
      <w:headerReference w:type="default" r:id="rId7"/>
      <w:footerReference w:type="even" r:id="rId8"/>
      <w:footerReference w:type="default" r:id="rId9"/>
      <w:pgSz w:w="11906" w:h="16838" w:code="9"/>
      <w:pgMar w:top="980" w:right="720" w:bottom="720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3960" w14:textId="77777777" w:rsidR="00C23595" w:rsidRDefault="00C23595">
      <w:r>
        <w:separator/>
      </w:r>
    </w:p>
  </w:endnote>
  <w:endnote w:type="continuationSeparator" w:id="0">
    <w:p w14:paraId="672D0B5A" w14:textId="77777777" w:rsidR="00C23595" w:rsidRDefault="00C2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3480" w14:textId="77777777" w:rsidR="00EC2D22" w:rsidRDefault="00633630" w:rsidP="00BB508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C2D2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AACFDB9" w14:textId="77777777" w:rsidR="00EC2D22" w:rsidRDefault="00EC2D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4ED0" w14:textId="77777777" w:rsidR="00EC2D22" w:rsidRDefault="00633630" w:rsidP="00BB508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C2D2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37C1">
      <w:rPr>
        <w:rStyle w:val="ab"/>
        <w:noProof/>
      </w:rPr>
      <w:t>1</w:t>
    </w:r>
    <w:r>
      <w:rPr>
        <w:rStyle w:val="ab"/>
      </w:rPr>
      <w:fldChar w:fldCharType="end"/>
    </w:r>
  </w:p>
  <w:p w14:paraId="210F8058" w14:textId="77777777" w:rsidR="00EC2D22" w:rsidRDefault="00EC2D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FC31" w14:textId="77777777" w:rsidR="00C23595" w:rsidRDefault="00C23595">
      <w:r>
        <w:separator/>
      </w:r>
    </w:p>
  </w:footnote>
  <w:footnote w:type="continuationSeparator" w:id="0">
    <w:p w14:paraId="6BEAB537" w14:textId="77777777" w:rsidR="00C23595" w:rsidRDefault="00C23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5B9E" w14:textId="66F767F7" w:rsidR="00EC2D22" w:rsidRDefault="003E32F1">
    <w:pPr>
      <w:pStyle w:val="a4"/>
    </w:pPr>
    <w:r>
      <w:rPr>
        <w:noProof/>
      </w:rPr>
      <w:drawing>
        <wp:inline distT="0" distB="0" distL="0" distR="0" wp14:anchorId="3C5C698A" wp14:editId="4049A1CF">
          <wp:extent cx="6484391" cy="612775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4391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2945E" w14:textId="77777777" w:rsidR="00EC2D22" w:rsidRDefault="00EC2D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A99"/>
    <w:multiLevelType w:val="hybridMultilevel"/>
    <w:tmpl w:val="A254E912"/>
    <w:lvl w:ilvl="0" w:tplc="9308254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E4E3B0D"/>
    <w:multiLevelType w:val="hybridMultilevel"/>
    <w:tmpl w:val="A40CFD92"/>
    <w:lvl w:ilvl="0" w:tplc="9D0AFE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5E469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F6903"/>
    <w:multiLevelType w:val="hybridMultilevel"/>
    <w:tmpl w:val="62640990"/>
    <w:lvl w:ilvl="0" w:tplc="4CCA3D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568420297">
    <w:abstractNumId w:val="1"/>
  </w:num>
  <w:num w:numId="2" w16cid:durableId="1454135500">
    <w:abstractNumId w:val="0"/>
  </w:num>
  <w:num w:numId="3" w16cid:durableId="86063395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77"/>
    <w:rsid w:val="00007313"/>
    <w:rsid w:val="00007B5B"/>
    <w:rsid w:val="00016D9B"/>
    <w:rsid w:val="00020779"/>
    <w:rsid w:val="00035FAC"/>
    <w:rsid w:val="00041269"/>
    <w:rsid w:val="00054401"/>
    <w:rsid w:val="000567A5"/>
    <w:rsid w:val="00071519"/>
    <w:rsid w:val="00077FDC"/>
    <w:rsid w:val="00083DC2"/>
    <w:rsid w:val="00084B53"/>
    <w:rsid w:val="00087E4A"/>
    <w:rsid w:val="000954BC"/>
    <w:rsid w:val="000A6CFE"/>
    <w:rsid w:val="000C157A"/>
    <w:rsid w:val="000D09DD"/>
    <w:rsid w:val="000D5B4E"/>
    <w:rsid w:val="000D625F"/>
    <w:rsid w:val="000F0A2D"/>
    <w:rsid w:val="000F7AEB"/>
    <w:rsid w:val="001000E6"/>
    <w:rsid w:val="00103D88"/>
    <w:rsid w:val="0011021D"/>
    <w:rsid w:val="001136CE"/>
    <w:rsid w:val="001141DB"/>
    <w:rsid w:val="00117252"/>
    <w:rsid w:val="00120652"/>
    <w:rsid w:val="0012086A"/>
    <w:rsid w:val="00120C77"/>
    <w:rsid w:val="00121890"/>
    <w:rsid w:val="001301A4"/>
    <w:rsid w:val="00141359"/>
    <w:rsid w:val="00144C49"/>
    <w:rsid w:val="0015267B"/>
    <w:rsid w:val="00154911"/>
    <w:rsid w:val="00155A75"/>
    <w:rsid w:val="00160804"/>
    <w:rsid w:val="001657F8"/>
    <w:rsid w:val="00171E14"/>
    <w:rsid w:val="0017509F"/>
    <w:rsid w:val="0017549C"/>
    <w:rsid w:val="00185517"/>
    <w:rsid w:val="00192719"/>
    <w:rsid w:val="00194C1D"/>
    <w:rsid w:val="001A12B2"/>
    <w:rsid w:val="001A4ABD"/>
    <w:rsid w:val="001A5C22"/>
    <w:rsid w:val="001B30A3"/>
    <w:rsid w:val="001B319C"/>
    <w:rsid w:val="001B4E3B"/>
    <w:rsid w:val="001B7167"/>
    <w:rsid w:val="001B77F4"/>
    <w:rsid w:val="001C2022"/>
    <w:rsid w:val="001C2A6E"/>
    <w:rsid w:val="001D20AB"/>
    <w:rsid w:val="001D70C5"/>
    <w:rsid w:val="001E2593"/>
    <w:rsid w:val="001E6B48"/>
    <w:rsid w:val="001F7DB6"/>
    <w:rsid w:val="00203120"/>
    <w:rsid w:val="002145F3"/>
    <w:rsid w:val="00223B96"/>
    <w:rsid w:val="00226083"/>
    <w:rsid w:val="002266E7"/>
    <w:rsid w:val="0022774E"/>
    <w:rsid w:val="0023181C"/>
    <w:rsid w:val="002318D7"/>
    <w:rsid w:val="002324B1"/>
    <w:rsid w:val="00236746"/>
    <w:rsid w:val="002379D8"/>
    <w:rsid w:val="00241E31"/>
    <w:rsid w:val="00263901"/>
    <w:rsid w:val="00264359"/>
    <w:rsid w:val="00264A96"/>
    <w:rsid w:val="002660A5"/>
    <w:rsid w:val="00277AEF"/>
    <w:rsid w:val="002867C2"/>
    <w:rsid w:val="002901C9"/>
    <w:rsid w:val="0029514B"/>
    <w:rsid w:val="002A157A"/>
    <w:rsid w:val="002A275F"/>
    <w:rsid w:val="002A3522"/>
    <w:rsid w:val="002A61BD"/>
    <w:rsid w:val="002B267F"/>
    <w:rsid w:val="002C3355"/>
    <w:rsid w:val="002C40B6"/>
    <w:rsid w:val="002C41A8"/>
    <w:rsid w:val="002D3439"/>
    <w:rsid w:val="002E6880"/>
    <w:rsid w:val="003036F1"/>
    <w:rsid w:val="00316F8F"/>
    <w:rsid w:val="00326B1F"/>
    <w:rsid w:val="00327888"/>
    <w:rsid w:val="00334965"/>
    <w:rsid w:val="00336459"/>
    <w:rsid w:val="00341A29"/>
    <w:rsid w:val="00364A07"/>
    <w:rsid w:val="00366621"/>
    <w:rsid w:val="00367A03"/>
    <w:rsid w:val="00374DB1"/>
    <w:rsid w:val="00382F9C"/>
    <w:rsid w:val="0038455D"/>
    <w:rsid w:val="00391A78"/>
    <w:rsid w:val="0039258F"/>
    <w:rsid w:val="00394AE8"/>
    <w:rsid w:val="003A765F"/>
    <w:rsid w:val="003C0965"/>
    <w:rsid w:val="003D623A"/>
    <w:rsid w:val="003E32F1"/>
    <w:rsid w:val="003E4D34"/>
    <w:rsid w:val="003F1FDE"/>
    <w:rsid w:val="003F455F"/>
    <w:rsid w:val="004050AB"/>
    <w:rsid w:val="00407A97"/>
    <w:rsid w:val="0042122D"/>
    <w:rsid w:val="004230E0"/>
    <w:rsid w:val="004412A1"/>
    <w:rsid w:val="00443323"/>
    <w:rsid w:val="0044400C"/>
    <w:rsid w:val="00446C1F"/>
    <w:rsid w:val="00452F60"/>
    <w:rsid w:val="00471220"/>
    <w:rsid w:val="00472558"/>
    <w:rsid w:val="00484024"/>
    <w:rsid w:val="004915E8"/>
    <w:rsid w:val="004944AA"/>
    <w:rsid w:val="00497001"/>
    <w:rsid w:val="004A383B"/>
    <w:rsid w:val="004A7219"/>
    <w:rsid w:val="004C3097"/>
    <w:rsid w:val="00500450"/>
    <w:rsid w:val="00503594"/>
    <w:rsid w:val="005037FA"/>
    <w:rsid w:val="00515403"/>
    <w:rsid w:val="00517DAF"/>
    <w:rsid w:val="00535E20"/>
    <w:rsid w:val="00546E75"/>
    <w:rsid w:val="0054721D"/>
    <w:rsid w:val="00557B9B"/>
    <w:rsid w:val="00561FC9"/>
    <w:rsid w:val="00572E86"/>
    <w:rsid w:val="005744E4"/>
    <w:rsid w:val="0057628E"/>
    <w:rsid w:val="005841DA"/>
    <w:rsid w:val="00587416"/>
    <w:rsid w:val="005945A0"/>
    <w:rsid w:val="00595789"/>
    <w:rsid w:val="005B3C96"/>
    <w:rsid w:val="005C26F6"/>
    <w:rsid w:val="005C5FEF"/>
    <w:rsid w:val="005D6A23"/>
    <w:rsid w:val="005E4FBF"/>
    <w:rsid w:val="005E6EEE"/>
    <w:rsid w:val="00600E2A"/>
    <w:rsid w:val="006025ED"/>
    <w:rsid w:val="00611123"/>
    <w:rsid w:val="00617C12"/>
    <w:rsid w:val="00624DD9"/>
    <w:rsid w:val="00633630"/>
    <w:rsid w:val="00635977"/>
    <w:rsid w:val="006467C3"/>
    <w:rsid w:val="00647607"/>
    <w:rsid w:val="00655D5E"/>
    <w:rsid w:val="006637C1"/>
    <w:rsid w:val="00671587"/>
    <w:rsid w:val="00676434"/>
    <w:rsid w:val="00686049"/>
    <w:rsid w:val="006A20B0"/>
    <w:rsid w:val="006A43F7"/>
    <w:rsid w:val="006A5B5E"/>
    <w:rsid w:val="006B0540"/>
    <w:rsid w:val="006B2D42"/>
    <w:rsid w:val="006B59F3"/>
    <w:rsid w:val="006C306F"/>
    <w:rsid w:val="006D32BB"/>
    <w:rsid w:val="006D4D9C"/>
    <w:rsid w:val="006D6027"/>
    <w:rsid w:val="006E3601"/>
    <w:rsid w:val="006E42DC"/>
    <w:rsid w:val="006E6563"/>
    <w:rsid w:val="00702F02"/>
    <w:rsid w:val="00715037"/>
    <w:rsid w:val="00720B94"/>
    <w:rsid w:val="00723C78"/>
    <w:rsid w:val="00727803"/>
    <w:rsid w:val="007328F1"/>
    <w:rsid w:val="00733E68"/>
    <w:rsid w:val="00741EAC"/>
    <w:rsid w:val="00742E8F"/>
    <w:rsid w:val="007539AB"/>
    <w:rsid w:val="007610A3"/>
    <w:rsid w:val="00762217"/>
    <w:rsid w:val="007632A7"/>
    <w:rsid w:val="007672EE"/>
    <w:rsid w:val="00771203"/>
    <w:rsid w:val="0077429D"/>
    <w:rsid w:val="007757F3"/>
    <w:rsid w:val="0078316E"/>
    <w:rsid w:val="00785E45"/>
    <w:rsid w:val="00790643"/>
    <w:rsid w:val="007921FB"/>
    <w:rsid w:val="00793FC4"/>
    <w:rsid w:val="00794834"/>
    <w:rsid w:val="007A72F5"/>
    <w:rsid w:val="007C0820"/>
    <w:rsid w:val="007C68F7"/>
    <w:rsid w:val="007D29DC"/>
    <w:rsid w:val="007D41A1"/>
    <w:rsid w:val="007D776B"/>
    <w:rsid w:val="007E7970"/>
    <w:rsid w:val="008000C5"/>
    <w:rsid w:val="00800115"/>
    <w:rsid w:val="00802E77"/>
    <w:rsid w:val="0080661A"/>
    <w:rsid w:val="008160EE"/>
    <w:rsid w:val="00817AEC"/>
    <w:rsid w:val="00822FC1"/>
    <w:rsid w:val="00825646"/>
    <w:rsid w:val="00832511"/>
    <w:rsid w:val="00834134"/>
    <w:rsid w:val="008359C7"/>
    <w:rsid w:val="00837AAA"/>
    <w:rsid w:val="00850377"/>
    <w:rsid w:val="00850864"/>
    <w:rsid w:val="00871887"/>
    <w:rsid w:val="00875FE4"/>
    <w:rsid w:val="00881BB4"/>
    <w:rsid w:val="00892DEF"/>
    <w:rsid w:val="008931BA"/>
    <w:rsid w:val="00893936"/>
    <w:rsid w:val="008A36DB"/>
    <w:rsid w:val="008B007F"/>
    <w:rsid w:val="008B0BE0"/>
    <w:rsid w:val="008B56F6"/>
    <w:rsid w:val="008B642D"/>
    <w:rsid w:val="008B7C4F"/>
    <w:rsid w:val="008D431C"/>
    <w:rsid w:val="008D4EE0"/>
    <w:rsid w:val="008E02AA"/>
    <w:rsid w:val="008E282D"/>
    <w:rsid w:val="008E40AA"/>
    <w:rsid w:val="008E571C"/>
    <w:rsid w:val="008F0D3F"/>
    <w:rsid w:val="008F0E05"/>
    <w:rsid w:val="008F6F36"/>
    <w:rsid w:val="008F77F1"/>
    <w:rsid w:val="0090245E"/>
    <w:rsid w:val="00905602"/>
    <w:rsid w:val="009366EC"/>
    <w:rsid w:val="0094382F"/>
    <w:rsid w:val="00944743"/>
    <w:rsid w:val="0096738E"/>
    <w:rsid w:val="0098308B"/>
    <w:rsid w:val="00997D65"/>
    <w:rsid w:val="009A6920"/>
    <w:rsid w:val="009B1CFA"/>
    <w:rsid w:val="009B411A"/>
    <w:rsid w:val="009B581E"/>
    <w:rsid w:val="009B5DC1"/>
    <w:rsid w:val="009B6478"/>
    <w:rsid w:val="009C0B5B"/>
    <w:rsid w:val="009C5E4D"/>
    <w:rsid w:val="009C698C"/>
    <w:rsid w:val="009D019F"/>
    <w:rsid w:val="009D628B"/>
    <w:rsid w:val="009D7092"/>
    <w:rsid w:val="009E2C55"/>
    <w:rsid w:val="009E562C"/>
    <w:rsid w:val="009F09CC"/>
    <w:rsid w:val="00A03872"/>
    <w:rsid w:val="00A17148"/>
    <w:rsid w:val="00A27D9F"/>
    <w:rsid w:val="00A446D0"/>
    <w:rsid w:val="00A6302D"/>
    <w:rsid w:val="00A753C4"/>
    <w:rsid w:val="00A80E5B"/>
    <w:rsid w:val="00A903E2"/>
    <w:rsid w:val="00A90C3F"/>
    <w:rsid w:val="00AC09B5"/>
    <w:rsid w:val="00AC0CD9"/>
    <w:rsid w:val="00AC222A"/>
    <w:rsid w:val="00AC3865"/>
    <w:rsid w:val="00AC7C6D"/>
    <w:rsid w:val="00AD2320"/>
    <w:rsid w:val="00AE2ACB"/>
    <w:rsid w:val="00AE33B9"/>
    <w:rsid w:val="00B02698"/>
    <w:rsid w:val="00B1786A"/>
    <w:rsid w:val="00B4031C"/>
    <w:rsid w:val="00B53701"/>
    <w:rsid w:val="00B653D8"/>
    <w:rsid w:val="00B7435B"/>
    <w:rsid w:val="00B77647"/>
    <w:rsid w:val="00B85BF3"/>
    <w:rsid w:val="00B872C9"/>
    <w:rsid w:val="00B901C3"/>
    <w:rsid w:val="00BA145D"/>
    <w:rsid w:val="00BA4C0D"/>
    <w:rsid w:val="00BB0E3E"/>
    <w:rsid w:val="00BB5086"/>
    <w:rsid w:val="00BC437F"/>
    <w:rsid w:val="00BC6716"/>
    <w:rsid w:val="00BD0860"/>
    <w:rsid w:val="00BD6E99"/>
    <w:rsid w:val="00BD7E36"/>
    <w:rsid w:val="00BE36B5"/>
    <w:rsid w:val="00BE7B0E"/>
    <w:rsid w:val="00BF64C9"/>
    <w:rsid w:val="00C05BC1"/>
    <w:rsid w:val="00C116BE"/>
    <w:rsid w:val="00C145FF"/>
    <w:rsid w:val="00C202E0"/>
    <w:rsid w:val="00C23595"/>
    <w:rsid w:val="00C23F07"/>
    <w:rsid w:val="00C3117F"/>
    <w:rsid w:val="00C37D23"/>
    <w:rsid w:val="00C45F89"/>
    <w:rsid w:val="00C52E11"/>
    <w:rsid w:val="00C57455"/>
    <w:rsid w:val="00C67939"/>
    <w:rsid w:val="00C70356"/>
    <w:rsid w:val="00C814BC"/>
    <w:rsid w:val="00CA421D"/>
    <w:rsid w:val="00CB1EF4"/>
    <w:rsid w:val="00CB6AD6"/>
    <w:rsid w:val="00CE07E0"/>
    <w:rsid w:val="00CF2334"/>
    <w:rsid w:val="00D06F94"/>
    <w:rsid w:val="00D111F3"/>
    <w:rsid w:val="00D12648"/>
    <w:rsid w:val="00D136E0"/>
    <w:rsid w:val="00D165D8"/>
    <w:rsid w:val="00D23721"/>
    <w:rsid w:val="00D24947"/>
    <w:rsid w:val="00D54B69"/>
    <w:rsid w:val="00D65D2E"/>
    <w:rsid w:val="00D75A11"/>
    <w:rsid w:val="00D86816"/>
    <w:rsid w:val="00D878EA"/>
    <w:rsid w:val="00D923C8"/>
    <w:rsid w:val="00DA2F33"/>
    <w:rsid w:val="00DA44EE"/>
    <w:rsid w:val="00DA7DD0"/>
    <w:rsid w:val="00DB07A8"/>
    <w:rsid w:val="00DB12C4"/>
    <w:rsid w:val="00DB3C3A"/>
    <w:rsid w:val="00DB633E"/>
    <w:rsid w:val="00DC190B"/>
    <w:rsid w:val="00DC5D67"/>
    <w:rsid w:val="00DD023E"/>
    <w:rsid w:val="00DE49B0"/>
    <w:rsid w:val="00DE590F"/>
    <w:rsid w:val="00DF1485"/>
    <w:rsid w:val="00DF4ADC"/>
    <w:rsid w:val="00E0538A"/>
    <w:rsid w:val="00E06568"/>
    <w:rsid w:val="00E10B51"/>
    <w:rsid w:val="00E14EF1"/>
    <w:rsid w:val="00E1570B"/>
    <w:rsid w:val="00E26419"/>
    <w:rsid w:val="00E40102"/>
    <w:rsid w:val="00E408AF"/>
    <w:rsid w:val="00E4391B"/>
    <w:rsid w:val="00E557BB"/>
    <w:rsid w:val="00E71DBC"/>
    <w:rsid w:val="00E72ED3"/>
    <w:rsid w:val="00E76F0A"/>
    <w:rsid w:val="00E77184"/>
    <w:rsid w:val="00E841B8"/>
    <w:rsid w:val="00E858AA"/>
    <w:rsid w:val="00E87DB4"/>
    <w:rsid w:val="00E91F05"/>
    <w:rsid w:val="00E92850"/>
    <w:rsid w:val="00E92DD3"/>
    <w:rsid w:val="00E94B71"/>
    <w:rsid w:val="00EA54C5"/>
    <w:rsid w:val="00EB5D3E"/>
    <w:rsid w:val="00EC052F"/>
    <w:rsid w:val="00EC2D22"/>
    <w:rsid w:val="00EC3C77"/>
    <w:rsid w:val="00ED438A"/>
    <w:rsid w:val="00EE477F"/>
    <w:rsid w:val="00EF5C45"/>
    <w:rsid w:val="00EF60B6"/>
    <w:rsid w:val="00F05EF2"/>
    <w:rsid w:val="00F11C15"/>
    <w:rsid w:val="00F16082"/>
    <w:rsid w:val="00F25024"/>
    <w:rsid w:val="00F276BB"/>
    <w:rsid w:val="00F354D0"/>
    <w:rsid w:val="00F41EC7"/>
    <w:rsid w:val="00F44D48"/>
    <w:rsid w:val="00F5269B"/>
    <w:rsid w:val="00F5415D"/>
    <w:rsid w:val="00F63342"/>
    <w:rsid w:val="00F63F90"/>
    <w:rsid w:val="00F72723"/>
    <w:rsid w:val="00F72CFF"/>
    <w:rsid w:val="00F7525D"/>
    <w:rsid w:val="00F76BF0"/>
    <w:rsid w:val="00F8609D"/>
    <w:rsid w:val="00F91D2D"/>
    <w:rsid w:val="00FA0668"/>
    <w:rsid w:val="00FA1843"/>
    <w:rsid w:val="00FA2932"/>
    <w:rsid w:val="00FB05CE"/>
    <w:rsid w:val="00FB2D1B"/>
    <w:rsid w:val="00FC58D7"/>
    <w:rsid w:val="00FC6EF0"/>
    <w:rsid w:val="00FD46E8"/>
    <w:rsid w:val="00FD5465"/>
    <w:rsid w:val="00FD5BF8"/>
    <w:rsid w:val="00FE2DB5"/>
    <w:rsid w:val="00FE3237"/>
    <w:rsid w:val="00FE3C39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FB173"/>
  <w15:docId w15:val="{B602E395-0EB6-4C9F-B7C4-A58E351C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36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633630"/>
    <w:pPr>
      <w:jc w:val="right"/>
    </w:pPr>
  </w:style>
  <w:style w:type="paragraph" w:styleId="a4">
    <w:name w:val="header"/>
    <w:basedOn w:val="a"/>
    <w:unhideWhenUsed/>
    <w:rsid w:val="00633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sid w:val="00633630"/>
    <w:rPr>
      <w:kern w:val="2"/>
      <w:sz w:val="21"/>
      <w:szCs w:val="24"/>
    </w:rPr>
  </w:style>
  <w:style w:type="paragraph" w:styleId="a6">
    <w:name w:val="footer"/>
    <w:basedOn w:val="a"/>
    <w:unhideWhenUsed/>
    <w:rsid w:val="00633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sid w:val="00633630"/>
    <w:rPr>
      <w:kern w:val="2"/>
      <w:sz w:val="21"/>
      <w:szCs w:val="24"/>
    </w:rPr>
  </w:style>
  <w:style w:type="paragraph" w:styleId="a8">
    <w:name w:val="Balloon Text"/>
    <w:basedOn w:val="a"/>
    <w:semiHidden/>
    <w:rsid w:val="00EC3C77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2C3355"/>
    <w:pPr>
      <w:ind w:leftChars="400" w:left="960"/>
    </w:pPr>
  </w:style>
  <w:style w:type="paragraph" w:styleId="aa">
    <w:name w:val="Revision"/>
    <w:hidden/>
    <w:uiPriority w:val="99"/>
    <w:semiHidden/>
    <w:rsid w:val="006E42DC"/>
    <w:rPr>
      <w:kern w:val="2"/>
      <w:sz w:val="21"/>
      <w:szCs w:val="24"/>
    </w:rPr>
  </w:style>
  <w:style w:type="character" w:styleId="ab">
    <w:name w:val="page number"/>
    <w:basedOn w:val="a0"/>
    <w:rsid w:val="00720B94"/>
  </w:style>
  <w:style w:type="paragraph" w:customStyle="1" w:styleId="Default">
    <w:name w:val="Default"/>
    <w:rsid w:val="00B901C3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平成１５年度理事会議事録</vt:lpstr>
      <vt:lpstr>平成１５年度理事会議事録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平成１５年度理事会議事録</dc:title>
  <dc:creator>NOBUAKI  ITOH</dc:creator>
  <cp:lastModifiedBy>KUWA DEN</cp:lastModifiedBy>
  <cp:revision>2</cp:revision>
  <cp:lastPrinted>2015-09-05T08:12:00Z</cp:lastPrinted>
  <dcterms:created xsi:type="dcterms:W3CDTF">2022-04-25T01:49:00Z</dcterms:created>
  <dcterms:modified xsi:type="dcterms:W3CDTF">2022-04-25T01:49:00Z</dcterms:modified>
</cp:coreProperties>
</file>