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E94D" w14:textId="77777777" w:rsidR="005B44B3" w:rsidRDefault="005B44B3" w:rsidP="00737150">
      <w:pPr>
        <w:snapToGrid w:val="0"/>
        <w:spacing w:line="240" w:lineRule="exact"/>
        <w:jc w:val="right"/>
        <w:rPr>
          <w:rFonts w:asciiTheme="minorEastAsia" w:eastAsiaTheme="minorEastAsia" w:hAnsiTheme="minorEastAsia"/>
        </w:rPr>
      </w:pPr>
    </w:p>
    <w:p w14:paraId="6212CCB6" w14:textId="5B5C025F" w:rsidR="000D625F" w:rsidRDefault="00737150" w:rsidP="00737150">
      <w:pPr>
        <w:snapToGrid w:val="0"/>
        <w:spacing w:line="240" w:lineRule="exact"/>
        <w:jc w:val="right"/>
        <w:rPr>
          <w:rFonts w:asciiTheme="minorEastAsia" w:eastAsiaTheme="minorEastAsia" w:hAnsiTheme="minorEastAsia"/>
        </w:rPr>
      </w:pPr>
      <w:r>
        <w:rPr>
          <w:rFonts w:asciiTheme="minorEastAsia" w:eastAsiaTheme="minorEastAsia" w:hAnsiTheme="minorEastAsia" w:hint="eastAsia"/>
        </w:rPr>
        <w:t>202</w:t>
      </w:r>
      <w:r w:rsidR="00FA27A7">
        <w:rPr>
          <w:rFonts w:asciiTheme="minorEastAsia" w:eastAsiaTheme="minorEastAsia" w:hAnsiTheme="minorEastAsia" w:hint="eastAsia"/>
        </w:rPr>
        <w:t>2</w:t>
      </w:r>
    </w:p>
    <w:p w14:paraId="4FB12EC4" w14:textId="77777777" w:rsidR="005B44B3" w:rsidRPr="00FA2932" w:rsidRDefault="005B44B3" w:rsidP="00737150">
      <w:pPr>
        <w:snapToGrid w:val="0"/>
        <w:spacing w:line="240" w:lineRule="exact"/>
        <w:jc w:val="right"/>
        <w:rPr>
          <w:rFonts w:asciiTheme="minorEastAsia" w:eastAsiaTheme="minorEastAsia" w:hAnsiTheme="minorEastAsia"/>
        </w:rPr>
      </w:pPr>
    </w:p>
    <w:p w14:paraId="06443A76" w14:textId="77777777" w:rsidR="00B901C3" w:rsidRPr="00FA2932" w:rsidRDefault="00B901C3" w:rsidP="00B901C3">
      <w:pPr>
        <w:snapToGrid w:val="0"/>
        <w:spacing w:line="240" w:lineRule="exact"/>
        <w:jc w:val="center"/>
        <w:rPr>
          <w:rFonts w:asciiTheme="minorEastAsia" w:eastAsiaTheme="minorEastAsia" w:hAnsiTheme="minorEastAsia"/>
        </w:rPr>
      </w:pPr>
      <w:r w:rsidRPr="00FA2932">
        <w:rPr>
          <w:rFonts w:asciiTheme="minorEastAsia" w:eastAsiaTheme="minorEastAsia" w:hAnsiTheme="minorEastAsia" w:hint="eastAsia"/>
        </w:rPr>
        <w:t>＜</w:t>
      </w:r>
      <w:r w:rsidRPr="00FA2932">
        <w:rPr>
          <w:rFonts w:asciiTheme="minorEastAsia" w:eastAsiaTheme="minorEastAsia" w:hAnsiTheme="minorEastAsia" w:hint="eastAsia"/>
          <w:spacing w:val="16"/>
          <w:w w:val="200"/>
        </w:rPr>
        <w:t>大会注意事項</w:t>
      </w:r>
      <w:r w:rsidRPr="00FA2932">
        <w:rPr>
          <w:rFonts w:asciiTheme="minorEastAsia" w:eastAsiaTheme="minorEastAsia" w:hAnsiTheme="minorEastAsia" w:hint="eastAsia"/>
        </w:rPr>
        <w:t>＞</w:t>
      </w:r>
    </w:p>
    <w:p w14:paraId="5F53641A" w14:textId="19399607" w:rsidR="00D15C86" w:rsidRDefault="00D15C86" w:rsidP="00B901C3">
      <w:pPr>
        <w:tabs>
          <w:tab w:val="left" w:pos="2410"/>
          <w:tab w:val="left" w:pos="5245"/>
        </w:tabs>
        <w:rPr>
          <w:rFonts w:asciiTheme="minorEastAsia" w:eastAsiaTheme="minorEastAsia" w:hAnsiTheme="minorEastAsia"/>
          <w:sz w:val="20"/>
          <w:szCs w:val="20"/>
        </w:rPr>
      </w:pPr>
    </w:p>
    <w:p w14:paraId="2772F6FE" w14:textId="77777777" w:rsidR="00496FDC" w:rsidRPr="00496FDC" w:rsidRDefault="00496FDC" w:rsidP="00496FDC">
      <w:pPr>
        <w:tabs>
          <w:tab w:val="left" w:pos="2410"/>
          <w:tab w:val="left" w:pos="5245"/>
        </w:tabs>
        <w:rPr>
          <w:rFonts w:asciiTheme="minorEastAsia" w:eastAsiaTheme="minorEastAsia" w:hAnsiTheme="minorEastAsia"/>
          <w:sz w:val="20"/>
          <w:szCs w:val="20"/>
        </w:rPr>
      </w:pPr>
    </w:p>
    <w:p w14:paraId="1B21D369" w14:textId="0A360DDD" w:rsidR="00496FDC" w:rsidRPr="004E19C5" w:rsidRDefault="00496FDC" w:rsidP="004E19C5">
      <w:pPr>
        <w:pStyle w:val="a9"/>
        <w:numPr>
          <w:ilvl w:val="0"/>
          <w:numId w:val="5"/>
        </w:numPr>
        <w:tabs>
          <w:tab w:val="left" w:pos="2410"/>
          <w:tab w:val="left" w:pos="5245"/>
        </w:tabs>
        <w:ind w:leftChars="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各当日、メンバー表に記載されたコーチ自身が、本部にて下記の資格、用紙等の提出、承認を得ること。</w:t>
      </w:r>
    </w:p>
    <w:p w14:paraId="5B9A7F07" w14:textId="5117D17C" w:rsidR="00496FDC" w:rsidRPr="00496FDC" w:rsidRDefault="00496FDC" w:rsidP="00496FDC">
      <w:pPr>
        <w:tabs>
          <w:tab w:val="left" w:pos="2410"/>
          <w:tab w:val="left" w:pos="5245"/>
        </w:tabs>
        <w:ind w:firstLineChars="100" w:firstLine="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コーチライセンス証</w:t>
      </w:r>
    </w:p>
    <w:p w14:paraId="51080B2E" w14:textId="19CC506D" w:rsidR="00496FDC" w:rsidRPr="00496FDC" w:rsidRDefault="00496FDC" w:rsidP="00496FDC">
      <w:pPr>
        <w:tabs>
          <w:tab w:val="left" w:pos="2410"/>
          <w:tab w:val="left" w:pos="5245"/>
        </w:tabs>
        <w:ind w:firstLineChars="100" w:firstLine="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メンバー表</w:t>
      </w:r>
    </w:p>
    <w:p w14:paraId="3CA1C32C" w14:textId="183B2173" w:rsidR="00496FDC" w:rsidRPr="00496FDC" w:rsidRDefault="00496FDC" w:rsidP="00D85B3F">
      <w:pPr>
        <w:tabs>
          <w:tab w:val="left" w:pos="2410"/>
          <w:tab w:val="left" w:pos="5245"/>
        </w:tabs>
        <w:ind w:leftChars="100" w:left="410" w:hangingChars="100" w:hanging="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JBA選手登録者の一覧表</w:t>
      </w:r>
      <w:r w:rsidRPr="00496FDC">
        <w:rPr>
          <w:rFonts w:asciiTheme="minorEastAsia" w:eastAsiaTheme="minorEastAsia" w:hAnsiTheme="minorEastAsia" w:hint="eastAsia"/>
          <w:sz w:val="20"/>
          <w:szCs w:val="20"/>
        </w:rPr>
        <w:t>（</w:t>
      </w:r>
      <w:r w:rsidR="00D85B3F">
        <w:rPr>
          <w:rFonts w:asciiTheme="minorEastAsia" w:eastAsiaTheme="minorEastAsia" w:hAnsiTheme="minorEastAsia" w:hint="eastAsia"/>
          <w:sz w:val="20"/>
          <w:szCs w:val="20"/>
        </w:rPr>
        <w:t>大会参加日ごと</w:t>
      </w:r>
      <w:r w:rsidRPr="00496FDC">
        <w:rPr>
          <w:rFonts w:asciiTheme="minorEastAsia" w:eastAsiaTheme="minorEastAsia" w:hAnsiTheme="minorEastAsia" w:hint="eastAsia"/>
          <w:sz w:val="20"/>
          <w:szCs w:val="20"/>
        </w:rPr>
        <w:t>）※印刷して</w:t>
      </w:r>
      <w:r w:rsidR="00B441BA">
        <w:rPr>
          <w:rFonts w:asciiTheme="minorEastAsia" w:eastAsiaTheme="minorEastAsia" w:hAnsiTheme="minorEastAsia" w:hint="eastAsia"/>
          <w:sz w:val="20"/>
          <w:szCs w:val="20"/>
        </w:rPr>
        <w:t>提出の事。</w:t>
      </w:r>
      <w:r w:rsidR="00AA0487" w:rsidRPr="006C102F">
        <w:rPr>
          <w:rFonts w:asciiTheme="minorEastAsia" w:eastAsiaTheme="minorEastAsia" w:hAnsiTheme="minorEastAsia" w:hint="eastAsia"/>
          <w:color w:val="FF0000"/>
          <w:sz w:val="20"/>
          <w:szCs w:val="20"/>
          <w:u w:val="wave"/>
        </w:rPr>
        <w:t>退館時に返却します</w:t>
      </w:r>
      <w:r w:rsidR="00AA0487">
        <w:rPr>
          <w:rFonts w:asciiTheme="minorEastAsia" w:eastAsiaTheme="minorEastAsia" w:hAnsiTheme="minorEastAsia" w:hint="eastAsia"/>
          <w:sz w:val="20"/>
          <w:szCs w:val="20"/>
        </w:rPr>
        <w:t>ので、本部席へお立ち寄りください。</w:t>
      </w:r>
    </w:p>
    <w:p w14:paraId="24C93232" w14:textId="7250B325" w:rsidR="00496FDC" w:rsidRPr="00496FDC" w:rsidRDefault="00496FDC" w:rsidP="00496FDC">
      <w:pPr>
        <w:tabs>
          <w:tab w:val="left" w:pos="2410"/>
          <w:tab w:val="left" w:pos="5245"/>
        </w:tabs>
        <w:ind w:firstLineChars="100" w:firstLine="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健康チェックシート</w:t>
      </w:r>
      <w:r w:rsidR="00BC7B8A" w:rsidRPr="00B441BA">
        <w:rPr>
          <w:rFonts w:asciiTheme="minorEastAsia" w:eastAsiaTheme="minorEastAsia" w:hAnsiTheme="minorEastAsia" w:hint="eastAsia"/>
          <w:color w:val="FF0000"/>
          <w:sz w:val="20"/>
          <w:szCs w:val="20"/>
        </w:rPr>
        <w:t>関係</w:t>
      </w:r>
      <w:r w:rsidR="00BC7B8A">
        <w:rPr>
          <w:rFonts w:asciiTheme="minorEastAsia" w:eastAsiaTheme="minorEastAsia" w:hAnsiTheme="minorEastAsia" w:hint="eastAsia"/>
          <w:sz w:val="20"/>
          <w:szCs w:val="20"/>
        </w:rPr>
        <w:t>（</w:t>
      </w:r>
      <w:r w:rsidRPr="00496FDC">
        <w:rPr>
          <w:rFonts w:asciiTheme="minorEastAsia" w:eastAsiaTheme="minorEastAsia" w:hAnsiTheme="minorEastAsia" w:hint="eastAsia"/>
          <w:sz w:val="20"/>
          <w:szCs w:val="20"/>
        </w:rPr>
        <w:t>大会参加日ごと）</w:t>
      </w:r>
    </w:p>
    <w:p w14:paraId="2FFE9690" w14:textId="14E076DF" w:rsidR="00496FDC" w:rsidRPr="00496FDC" w:rsidRDefault="00496FDC" w:rsidP="004E19C5">
      <w:pPr>
        <w:tabs>
          <w:tab w:val="left" w:pos="2410"/>
          <w:tab w:val="left" w:pos="5245"/>
        </w:tabs>
        <w:ind w:firstLineChars="100" w:firstLine="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参加費</w:t>
      </w:r>
      <w:r w:rsidRPr="00496FDC">
        <w:rPr>
          <w:rFonts w:asciiTheme="minorEastAsia" w:eastAsiaTheme="minorEastAsia" w:hAnsiTheme="minorEastAsia" w:hint="eastAsia"/>
          <w:sz w:val="20"/>
          <w:szCs w:val="20"/>
        </w:rPr>
        <w:t>（大会初戦時のみ）</w:t>
      </w:r>
    </w:p>
    <w:p w14:paraId="513D5BFD" w14:textId="50E42700" w:rsidR="00AE54A2" w:rsidRPr="00813193" w:rsidRDefault="00496FDC" w:rsidP="004B3BE0">
      <w:pPr>
        <w:tabs>
          <w:tab w:val="left" w:pos="2410"/>
          <w:tab w:val="left" w:pos="5245"/>
        </w:tabs>
        <w:ind w:firstLineChars="100" w:firstLine="200"/>
        <w:rPr>
          <w:rFonts w:asciiTheme="minorEastAsia" w:eastAsiaTheme="minorEastAsia" w:hAnsiTheme="minorEastAsia"/>
          <w:color w:val="FF0000"/>
          <w:sz w:val="20"/>
          <w:szCs w:val="20"/>
        </w:rPr>
      </w:pPr>
      <w:r w:rsidRPr="00813193">
        <w:rPr>
          <w:rFonts w:asciiTheme="minorEastAsia" w:eastAsiaTheme="minorEastAsia" w:hAnsiTheme="minorEastAsia" w:hint="eastAsia"/>
          <w:color w:val="FF0000"/>
          <w:sz w:val="20"/>
          <w:szCs w:val="20"/>
        </w:rPr>
        <w:t>※メンバー表に記載されていないスタッフによる提出は、受け付けません。</w:t>
      </w:r>
    </w:p>
    <w:p w14:paraId="5BB90E0E" w14:textId="655D0DDE" w:rsidR="004E19C5" w:rsidRDefault="004E19C5" w:rsidP="00496FDC">
      <w:pPr>
        <w:tabs>
          <w:tab w:val="left" w:pos="2410"/>
          <w:tab w:val="left" w:pos="5245"/>
        </w:tabs>
        <w:rPr>
          <w:rFonts w:asciiTheme="minorEastAsia" w:eastAsiaTheme="minorEastAsia" w:hAnsiTheme="minorEastAsia"/>
          <w:sz w:val="20"/>
          <w:szCs w:val="20"/>
        </w:rPr>
      </w:pPr>
    </w:p>
    <w:p w14:paraId="1624A62B" w14:textId="520426AC" w:rsidR="004E19C5" w:rsidRDefault="00766AF9" w:rsidP="004E19C5">
      <w:pPr>
        <w:pStyle w:val="a9"/>
        <w:numPr>
          <w:ilvl w:val="0"/>
          <w:numId w:val="5"/>
        </w:numPr>
        <w:snapToGrid w:val="0"/>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ベンチ入りするコーチやスタッフで、</w:t>
      </w:r>
      <w:r w:rsidRPr="0049550F">
        <w:rPr>
          <w:rFonts w:asciiTheme="minorEastAsia" w:eastAsiaTheme="minorEastAsia" w:hAnsiTheme="minorEastAsia" w:hint="eastAsia"/>
          <w:color w:val="FF0000"/>
          <w:szCs w:val="21"/>
        </w:rPr>
        <w:t>コーチライセンスを</w:t>
      </w:r>
      <w:r w:rsidR="0049550F" w:rsidRPr="0049550F">
        <w:rPr>
          <w:rFonts w:asciiTheme="minorEastAsia" w:eastAsiaTheme="minorEastAsia" w:hAnsiTheme="minorEastAsia" w:hint="eastAsia"/>
          <w:color w:val="FF0000"/>
          <w:szCs w:val="21"/>
        </w:rPr>
        <w:t>取得している者は</w:t>
      </w:r>
      <w:r w:rsidR="0049550F">
        <w:rPr>
          <w:rFonts w:asciiTheme="minorEastAsia" w:eastAsiaTheme="minorEastAsia" w:hAnsiTheme="minorEastAsia" w:hint="eastAsia"/>
          <w:color w:val="FF0000"/>
          <w:szCs w:val="21"/>
        </w:rPr>
        <w:t>、</w:t>
      </w:r>
      <w:r w:rsidR="0049550F" w:rsidRPr="0049550F">
        <w:rPr>
          <w:rFonts w:asciiTheme="minorEastAsia" w:eastAsiaTheme="minorEastAsia" w:hAnsiTheme="minorEastAsia" w:hint="eastAsia"/>
          <w:color w:val="FF0000"/>
          <w:szCs w:val="21"/>
        </w:rPr>
        <w:t>全員JBAコーチ証を首からぶら下げることとする。</w:t>
      </w:r>
      <w:r w:rsidR="0049550F">
        <w:rPr>
          <w:rFonts w:asciiTheme="minorEastAsia" w:eastAsiaTheme="minorEastAsia" w:hAnsiTheme="minorEastAsia" w:hint="eastAsia"/>
          <w:szCs w:val="21"/>
        </w:rPr>
        <w:t>また、試合の指揮を執るヘッドコーチは、大会本部が準備するコーチ証もぶら下げることとする。</w:t>
      </w:r>
    </w:p>
    <w:p w14:paraId="55136FDF" w14:textId="77777777" w:rsidR="004E19C5" w:rsidRPr="004E19C5" w:rsidRDefault="004E19C5" w:rsidP="004E19C5">
      <w:pPr>
        <w:snapToGrid w:val="0"/>
        <w:spacing w:line="0" w:lineRule="atLeast"/>
        <w:rPr>
          <w:rFonts w:asciiTheme="minorEastAsia" w:eastAsiaTheme="minorEastAsia" w:hAnsiTheme="minorEastAsia"/>
          <w:szCs w:val="21"/>
        </w:rPr>
      </w:pPr>
    </w:p>
    <w:p w14:paraId="6288CB6C" w14:textId="3E46E400" w:rsidR="004E19C5" w:rsidRDefault="004E19C5" w:rsidP="004E19C5">
      <w:pPr>
        <w:pStyle w:val="a9"/>
        <w:numPr>
          <w:ilvl w:val="0"/>
          <w:numId w:val="5"/>
        </w:numPr>
        <w:snapToGrid w:val="0"/>
        <w:spacing w:line="0" w:lineRule="atLeast"/>
        <w:ind w:leftChars="0"/>
        <w:rPr>
          <w:rFonts w:asciiTheme="minorEastAsia" w:eastAsiaTheme="minorEastAsia" w:hAnsiTheme="minorEastAsia"/>
          <w:szCs w:val="21"/>
        </w:rPr>
      </w:pPr>
      <w:r w:rsidRPr="004E19C5">
        <w:rPr>
          <w:rFonts w:asciiTheme="minorEastAsia" w:eastAsiaTheme="minorEastAsia" w:hAnsiTheme="minorEastAsia" w:hint="eastAsia"/>
          <w:szCs w:val="21"/>
        </w:rPr>
        <w:t>日程表の左側チームが，オフィシャル席に向かってベンチ右側，ユニフォーム淡色とする。</w:t>
      </w:r>
    </w:p>
    <w:p w14:paraId="40A597E3" w14:textId="77777777" w:rsidR="005B44B3" w:rsidRPr="005B44B3" w:rsidRDefault="005B44B3" w:rsidP="005B44B3">
      <w:pPr>
        <w:snapToGrid w:val="0"/>
        <w:spacing w:line="0" w:lineRule="atLeast"/>
        <w:rPr>
          <w:rFonts w:asciiTheme="minorEastAsia" w:eastAsiaTheme="minorEastAsia" w:hAnsiTheme="minorEastAsia"/>
          <w:szCs w:val="21"/>
        </w:rPr>
      </w:pPr>
    </w:p>
    <w:p w14:paraId="758F7F7F" w14:textId="50202B65" w:rsidR="004E19C5" w:rsidRPr="005B44B3" w:rsidRDefault="005B44B3" w:rsidP="004E19C5">
      <w:pPr>
        <w:pStyle w:val="a9"/>
        <w:numPr>
          <w:ilvl w:val="0"/>
          <w:numId w:val="5"/>
        </w:numPr>
        <w:snapToGrid w:val="0"/>
        <w:spacing w:line="0" w:lineRule="atLeast"/>
        <w:ind w:leftChars="0"/>
        <w:rPr>
          <w:rFonts w:asciiTheme="minorEastAsia" w:eastAsiaTheme="minorEastAsia" w:hAnsiTheme="minorEastAsia"/>
          <w:szCs w:val="21"/>
        </w:rPr>
      </w:pPr>
      <w:r w:rsidRPr="00DC4700">
        <w:rPr>
          <w:rFonts w:hint="eastAsia"/>
          <w:noProof/>
        </w:rPr>
        <w:t>審判をされた方は、</w:t>
      </w:r>
      <w:r>
        <w:rPr>
          <w:rFonts w:hint="eastAsia"/>
          <w:noProof/>
          <w:color w:val="FF0000"/>
        </w:rPr>
        <w:t>審判料をお支払いいたしますので、本部席へお立ち寄りください。</w:t>
      </w:r>
    </w:p>
    <w:p w14:paraId="63A40195" w14:textId="5C90D4B6" w:rsidR="004E19C5" w:rsidRPr="005B44B3" w:rsidRDefault="004E19C5" w:rsidP="005B44B3">
      <w:pPr>
        <w:snapToGrid w:val="0"/>
        <w:spacing w:line="0" w:lineRule="atLeast"/>
        <w:rPr>
          <w:rFonts w:asciiTheme="minorEastAsia" w:eastAsiaTheme="minorEastAsia" w:hAnsiTheme="minorEastAsia"/>
          <w:szCs w:val="21"/>
        </w:rPr>
      </w:pPr>
    </w:p>
    <w:p w14:paraId="07390C62" w14:textId="77777777" w:rsidR="00F51BED" w:rsidRPr="00F51BED" w:rsidRDefault="00F51BED" w:rsidP="00496FDC">
      <w:pPr>
        <w:tabs>
          <w:tab w:val="left" w:pos="2410"/>
          <w:tab w:val="left" w:pos="5245"/>
        </w:tabs>
        <w:rPr>
          <w:rFonts w:asciiTheme="minorEastAsia" w:eastAsiaTheme="minorEastAsia" w:hAnsiTheme="minorEastAsia"/>
          <w:szCs w:val="21"/>
        </w:rPr>
      </w:pPr>
    </w:p>
    <w:p w14:paraId="48637CBD" w14:textId="329CB843" w:rsidR="00496FDC" w:rsidRPr="00F51BED" w:rsidRDefault="005B44B3" w:rsidP="00F51BED">
      <w:pPr>
        <w:tabs>
          <w:tab w:val="left" w:pos="2410"/>
          <w:tab w:val="left" w:pos="5245"/>
        </w:tabs>
        <w:jc w:val="center"/>
        <w:rPr>
          <w:rFonts w:asciiTheme="minorEastAsia" w:eastAsiaTheme="minorEastAsia" w:hAnsiTheme="minorEastAsia"/>
          <w:w w:val="200"/>
          <w:szCs w:val="21"/>
        </w:rPr>
      </w:pPr>
      <w:r w:rsidRPr="00F51BED">
        <w:rPr>
          <w:rFonts w:asciiTheme="minorEastAsia" w:eastAsiaTheme="minorEastAsia" w:hAnsiTheme="minorEastAsia" w:hint="eastAsia"/>
          <w:w w:val="200"/>
          <w:szCs w:val="21"/>
        </w:rPr>
        <w:t>＜会場注意事項＞</w:t>
      </w:r>
    </w:p>
    <w:p w14:paraId="18BE0E47" w14:textId="77777777" w:rsidR="00F51BED" w:rsidRDefault="00F51BED" w:rsidP="00496FDC">
      <w:pPr>
        <w:tabs>
          <w:tab w:val="left" w:pos="2410"/>
          <w:tab w:val="left" w:pos="5245"/>
        </w:tabs>
        <w:rPr>
          <w:rFonts w:asciiTheme="minorEastAsia" w:eastAsiaTheme="minorEastAsia" w:hAnsiTheme="minorEastAsia"/>
          <w:sz w:val="20"/>
          <w:szCs w:val="20"/>
        </w:rPr>
      </w:pPr>
    </w:p>
    <w:p w14:paraId="24459593" w14:textId="77777777" w:rsidR="00D15C86" w:rsidRPr="00AE54A2" w:rsidRDefault="00D15C86" w:rsidP="00E411F3">
      <w:pPr>
        <w:pStyle w:val="a9"/>
        <w:numPr>
          <w:ilvl w:val="0"/>
          <w:numId w:val="4"/>
        </w:numPr>
        <w:snapToGrid w:val="0"/>
        <w:spacing w:line="240" w:lineRule="exact"/>
        <w:ind w:leftChars="0"/>
        <w:rPr>
          <w:rFonts w:asciiTheme="minorEastAsia" w:eastAsiaTheme="minorEastAsia" w:hAnsiTheme="minorEastAsia"/>
          <w:szCs w:val="21"/>
        </w:rPr>
      </w:pPr>
      <w:r w:rsidRPr="00AE54A2">
        <w:rPr>
          <w:rFonts w:asciiTheme="minorEastAsia" w:eastAsiaTheme="minorEastAsia" w:hAnsiTheme="minorEastAsia" w:hint="eastAsia"/>
          <w:szCs w:val="21"/>
        </w:rPr>
        <w:t>各会場の使用上の注意事項を守ること</w:t>
      </w:r>
    </w:p>
    <w:p w14:paraId="04FE253A" w14:textId="7FFCAD2A" w:rsidR="00D15C86" w:rsidRPr="00AE54A2" w:rsidRDefault="00D15C86" w:rsidP="00E411F3">
      <w:pPr>
        <w:pStyle w:val="a9"/>
        <w:numPr>
          <w:ilvl w:val="0"/>
          <w:numId w:val="4"/>
        </w:numPr>
        <w:ind w:leftChars="0"/>
        <w:rPr>
          <w:rFonts w:asciiTheme="minorEastAsia" w:eastAsiaTheme="minorEastAsia" w:hAnsiTheme="minorEastAsia"/>
          <w:szCs w:val="21"/>
        </w:rPr>
      </w:pPr>
      <w:r w:rsidRPr="00AE54A2">
        <w:rPr>
          <w:rFonts w:asciiTheme="minorEastAsia" w:eastAsiaTheme="minorEastAsia" w:hAnsiTheme="minorEastAsia" w:hint="eastAsia"/>
          <w:szCs w:val="21"/>
        </w:rPr>
        <w:t>貴重品は各チームで保管すること。</w:t>
      </w:r>
    </w:p>
    <w:p w14:paraId="4A395998" w14:textId="2841D106" w:rsidR="00D15C86" w:rsidRPr="00AE54A2" w:rsidRDefault="00D15C86" w:rsidP="00E411F3">
      <w:pPr>
        <w:pStyle w:val="a9"/>
        <w:numPr>
          <w:ilvl w:val="0"/>
          <w:numId w:val="4"/>
        </w:numPr>
        <w:ind w:leftChars="0"/>
        <w:rPr>
          <w:rFonts w:asciiTheme="minorEastAsia" w:eastAsiaTheme="minorEastAsia" w:hAnsiTheme="minorEastAsia"/>
          <w:szCs w:val="21"/>
        </w:rPr>
      </w:pPr>
      <w:r w:rsidRPr="00AE54A2">
        <w:rPr>
          <w:rFonts w:asciiTheme="minorEastAsia" w:eastAsiaTheme="minorEastAsia" w:hAnsiTheme="minorEastAsia" w:hint="eastAsia"/>
          <w:szCs w:val="21"/>
        </w:rPr>
        <w:t>体育館フロアは土足厳禁とする。</w:t>
      </w:r>
    </w:p>
    <w:p w14:paraId="5B6FE49C" w14:textId="1B8C2A3B" w:rsidR="00D15C86" w:rsidRPr="00AE54A2" w:rsidRDefault="00D15C86" w:rsidP="00E411F3">
      <w:pPr>
        <w:pStyle w:val="a9"/>
        <w:numPr>
          <w:ilvl w:val="0"/>
          <w:numId w:val="4"/>
        </w:numPr>
        <w:ind w:leftChars="0"/>
        <w:rPr>
          <w:rFonts w:asciiTheme="minorEastAsia" w:eastAsiaTheme="minorEastAsia" w:hAnsiTheme="minorEastAsia"/>
          <w:szCs w:val="21"/>
        </w:rPr>
      </w:pPr>
      <w:r w:rsidRPr="00AE54A2">
        <w:rPr>
          <w:rFonts w:asciiTheme="minorEastAsia" w:eastAsiaTheme="minorEastAsia" w:hAnsiTheme="minorEastAsia" w:hint="eastAsia"/>
          <w:szCs w:val="21"/>
        </w:rPr>
        <w:t>体育館外の練習は下靴を使用すること。</w:t>
      </w:r>
    </w:p>
    <w:p w14:paraId="67784C88" w14:textId="6B3CEA94"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ボールなどの持ち物には必ずチーム名を記入すること。</w:t>
      </w:r>
    </w:p>
    <w:p w14:paraId="0F3076FB" w14:textId="1B00251B"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観客席のごみは各チームで責任を持って持ち帰ること。</w:t>
      </w:r>
    </w:p>
    <w:p w14:paraId="7DC9224C" w14:textId="6F9C41AA"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喫煙は所定の場所で行うこと。</w:t>
      </w:r>
    </w:p>
    <w:p w14:paraId="0D3739D9" w14:textId="4EF60836"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試合中のストロボ撮影は禁止する。</w:t>
      </w:r>
    </w:p>
    <w:p w14:paraId="5729ADFD" w14:textId="58901430"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応援はゲームに支障がないようにすること。</w:t>
      </w:r>
      <w:r w:rsidR="005E4948">
        <w:rPr>
          <w:rFonts w:asciiTheme="minorEastAsia" w:eastAsiaTheme="minorEastAsia" w:hAnsiTheme="minorEastAsia" w:hint="eastAsia"/>
          <w:szCs w:val="21"/>
        </w:rPr>
        <w:t xml:space="preserve">　※コロナ対策を参照のこと。</w:t>
      </w:r>
    </w:p>
    <w:p w14:paraId="2BDB3F9D" w14:textId="4E8637B3" w:rsidR="00D15C86"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体育館内のコンセントの使用を禁止する。</w:t>
      </w:r>
    </w:p>
    <w:p w14:paraId="16F6677B" w14:textId="2A6351FA" w:rsidR="00D15C86" w:rsidRPr="00AE54A2" w:rsidRDefault="00AE54A2" w:rsidP="00E411F3">
      <w:pPr>
        <w:pStyle w:val="a9"/>
        <w:numPr>
          <w:ilvl w:val="0"/>
          <w:numId w:val="4"/>
        </w:numPr>
        <w:tabs>
          <w:tab w:val="left" w:pos="2410"/>
          <w:tab w:val="left" w:pos="5245"/>
        </w:tabs>
        <w:ind w:leftChars="0"/>
        <w:rPr>
          <w:rFonts w:asciiTheme="minorEastAsia" w:eastAsiaTheme="minorEastAsia" w:hAnsiTheme="minorEastAsia"/>
          <w:szCs w:val="21"/>
        </w:rPr>
      </w:pPr>
      <w:r>
        <w:rPr>
          <w:rFonts w:asciiTheme="minorEastAsia" w:eastAsiaTheme="minorEastAsia" w:hAnsiTheme="minorEastAsia" w:hint="eastAsia"/>
          <w:szCs w:val="21"/>
        </w:rPr>
        <w:t>下靴は各チームで保管し、下駄箱は使用しないこと。</w:t>
      </w:r>
    </w:p>
    <w:p w14:paraId="17D05EA5" w14:textId="3F146D65" w:rsidR="00AE54A2" w:rsidRPr="00AE54A2" w:rsidRDefault="00AE54A2"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ウォーミングアップ場所については、本部に確認し指示を仰ぐこと</w:t>
      </w:r>
    </w:p>
    <w:p w14:paraId="7CF4FE69" w14:textId="77777777" w:rsidR="008C25EB" w:rsidRPr="008C25EB" w:rsidRDefault="00AE54A2"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各会場の</w:t>
      </w:r>
      <w:r w:rsidRPr="0041704A">
        <w:rPr>
          <w:rFonts w:asciiTheme="minorEastAsia" w:eastAsiaTheme="minorEastAsia" w:hAnsiTheme="minorEastAsia" w:hint="eastAsia"/>
          <w:color w:val="FF0000"/>
          <w:szCs w:val="21"/>
        </w:rPr>
        <w:t>駐車場には</w:t>
      </w:r>
      <w:r w:rsidR="008C25EB">
        <w:rPr>
          <w:rFonts w:asciiTheme="minorEastAsia" w:eastAsiaTheme="minorEastAsia" w:hAnsiTheme="minorEastAsia" w:hint="eastAsia"/>
          <w:color w:val="FF0000"/>
          <w:szCs w:val="21"/>
        </w:rPr>
        <w:t>台数</w:t>
      </w:r>
      <w:r w:rsidRPr="0041704A">
        <w:rPr>
          <w:rFonts w:asciiTheme="minorEastAsia" w:eastAsiaTheme="minorEastAsia" w:hAnsiTheme="minorEastAsia" w:hint="eastAsia"/>
          <w:color w:val="FF0000"/>
          <w:szCs w:val="21"/>
        </w:rPr>
        <w:t>制限</w:t>
      </w:r>
      <w:r w:rsidRPr="00AE54A2">
        <w:rPr>
          <w:rFonts w:asciiTheme="minorEastAsia" w:eastAsiaTheme="minorEastAsia" w:hAnsiTheme="minorEastAsia" w:hint="eastAsia"/>
          <w:szCs w:val="21"/>
        </w:rPr>
        <w:t>があ</w:t>
      </w:r>
      <w:r w:rsidR="008C25EB">
        <w:rPr>
          <w:rFonts w:asciiTheme="minorEastAsia" w:eastAsiaTheme="minorEastAsia" w:hAnsiTheme="minorEastAsia" w:hint="eastAsia"/>
          <w:szCs w:val="21"/>
        </w:rPr>
        <w:t>る場合もあります。</w:t>
      </w:r>
      <w:r w:rsidR="008C25EB" w:rsidRPr="0041704A">
        <w:rPr>
          <w:rFonts w:asciiTheme="minorEastAsia" w:eastAsiaTheme="minorEastAsia" w:hAnsiTheme="minorEastAsia" w:hint="eastAsia"/>
          <w:color w:val="FF0000"/>
          <w:szCs w:val="21"/>
        </w:rPr>
        <w:t>台数制限はコーチも含めた台数</w:t>
      </w:r>
      <w:r w:rsidR="008C25EB">
        <w:rPr>
          <w:rFonts w:asciiTheme="minorEastAsia" w:eastAsiaTheme="minorEastAsia" w:hAnsiTheme="minorEastAsia" w:hint="eastAsia"/>
          <w:color w:val="FF0000"/>
          <w:szCs w:val="21"/>
        </w:rPr>
        <w:t>です。</w:t>
      </w:r>
    </w:p>
    <w:p w14:paraId="5BAED3DC" w14:textId="108DBB5D" w:rsidR="00AE54A2" w:rsidRPr="008C25EB" w:rsidRDefault="008C25EB" w:rsidP="008C25EB">
      <w:pPr>
        <w:pStyle w:val="a9"/>
        <w:tabs>
          <w:tab w:val="left" w:pos="2410"/>
          <w:tab w:val="left" w:pos="5245"/>
        </w:tabs>
        <w:ind w:leftChars="0" w:left="420"/>
        <w:rPr>
          <w:rFonts w:asciiTheme="minorEastAsia" w:eastAsiaTheme="minorEastAsia" w:hAnsiTheme="minorEastAsia"/>
          <w:szCs w:val="21"/>
        </w:rPr>
      </w:pPr>
      <w:r>
        <w:rPr>
          <w:rFonts w:asciiTheme="minorEastAsia" w:eastAsiaTheme="minorEastAsia" w:hAnsiTheme="minorEastAsia" w:hint="eastAsia"/>
          <w:szCs w:val="21"/>
        </w:rPr>
        <w:t>案内等</w:t>
      </w:r>
      <w:r w:rsidR="00AE54A2" w:rsidRPr="00AE54A2">
        <w:rPr>
          <w:rFonts w:asciiTheme="minorEastAsia" w:eastAsiaTheme="minorEastAsia" w:hAnsiTheme="minorEastAsia" w:hint="eastAsia"/>
          <w:szCs w:val="21"/>
        </w:rPr>
        <w:t>を確認し厳守してください</w:t>
      </w:r>
      <w:r>
        <w:rPr>
          <w:rFonts w:asciiTheme="minorEastAsia" w:eastAsiaTheme="minorEastAsia" w:hAnsiTheme="minorEastAsia" w:hint="eastAsia"/>
          <w:szCs w:val="21"/>
        </w:rPr>
        <w:t>。</w:t>
      </w:r>
      <w:r w:rsidR="00AE54A2" w:rsidRPr="008C25EB">
        <w:rPr>
          <w:rFonts w:asciiTheme="minorEastAsia" w:eastAsiaTheme="minorEastAsia" w:hAnsiTheme="minorEastAsia" w:hint="eastAsia"/>
          <w:szCs w:val="21"/>
        </w:rPr>
        <w:t>また、一般の方や他団体も利用します。</w:t>
      </w:r>
    </w:p>
    <w:p w14:paraId="5740F3C9" w14:textId="6CFE7464" w:rsidR="00AE54A2" w:rsidRPr="00AE54A2" w:rsidRDefault="00AE54A2" w:rsidP="00AE54A2">
      <w:pPr>
        <w:pStyle w:val="a9"/>
        <w:tabs>
          <w:tab w:val="left" w:pos="2410"/>
          <w:tab w:val="left" w:pos="5245"/>
        </w:tabs>
        <w:ind w:leftChars="0" w:left="420"/>
        <w:rPr>
          <w:rFonts w:asciiTheme="minorEastAsia" w:eastAsiaTheme="minorEastAsia" w:hAnsiTheme="minorEastAsia"/>
          <w:szCs w:val="21"/>
        </w:rPr>
      </w:pPr>
      <w:r w:rsidRPr="00AE54A2">
        <w:rPr>
          <w:rFonts w:asciiTheme="minorEastAsia" w:eastAsiaTheme="minorEastAsia" w:hAnsiTheme="minorEastAsia" w:hint="eastAsia"/>
          <w:szCs w:val="21"/>
        </w:rPr>
        <w:t>マナーを守って駐車場を利用しましょう</w:t>
      </w:r>
    </w:p>
    <w:p w14:paraId="1384272D" w14:textId="4FDFB2ED" w:rsidR="00841658" w:rsidRDefault="00841658" w:rsidP="00841658">
      <w:pPr>
        <w:adjustRightInd w:val="0"/>
        <w:snapToGrid w:val="0"/>
        <w:spacing w:line="192" w:lineRule="auto"/>
        <w:rPr>
          <w:noProof/>
        </w:rPr>
      </w:pPr>
    </w:p>
    <w:p w14:paraId="03A36750" w14:textId="4C18BBBB" w:rsidR="00FA27A7" w:rsidRPr="00737150" w:rsidRDefault="00737150" w:rsidP="00FA27A7">
      <w:pPr>
        <w:snapToGrid w:val="0"/>
        <w:spacing w:line="240" w:lineRule="exact"/>
        <w:jc w:val="right"/>
        <w:rPr>
          <w:rFonts w:ascii="メイリオ" w:eastAsia="メイリオ" w:hAnsi="メイリオ"/>
          <w:szCs w:val="21"/>
        </w:rPr>
      </w:pPr>
      <w:r w:rsidRPr="00737150">
        <w:rPr>
          <w:rFonts w:ascii="メイリオ" w:eastAsia="メイリオ" w:hAnsi="メイリオ" w:hint="eastAsia"/>
          <w:szCs w:val="21"/>
        </w:rPr>
        <w:t>202</w:t>
      </w:r>
      <w:r w:rsidR="00FA27A7">
        <w:rPr>
          <w:rFonts w:ascii="メイリオ" w:eastAsia="メイリオ" w:hAnsi="メイリオ" w:hint="eastAsia"/>
          <w:szCs w:val="21"/>
        </w:rPr>
        <w:t>2</w:t>
      </w:r>
    </w:p>
    <w:p w14:paraId="64E429A8" w14:textId="77777777" w:rsidR="00A2580A" w:rsidRPr="00FA2932" w:rsidRDefault="00A2580A" w:rsidP="00A2580A">
      <w:pPr>
        <w:snapToGrid w:val="0"/>
        <w:spacing w:line="240" w:lineRule="exact"/>
        <w:jc w:val="center"/>
        <w:rPr>
          <w:rFonts w:asciiTheme="minorEastAsia" w:eastAsiaTheme="minorEastAsia" w:hAnsiTheme="minorEastAsia"/>
        </w:rPr>
      </w:pPr>
    </w:p>
    <w:p w14:paraId="4722B258" w14:textId="37575715" w:rsidR="00A2580A" w:rsidRDefault="00A2580A" w:rsidP="005C24B7">
      <w:pPr>
        <w:snapToGrid w:val="0"/>
        <w:spacing w:line="240" w:lineRule="exact"/>
        <w:jc w:val="center"/>
        <w:rPr>
          <w:rFonts w:ascii="メイリオ" w:eastAsia="メイリオ" w:hAnsi="メイリオ"/>
        </w:rPr>
      </w:pPr>
      <w:r w:rsidRPr="00210941">
        <w:rPr>
          <w:rFonts w:ascii="メイリオ" w:eastAsia="メイリオ" w:hAnsi="メイリオ" w:hint="eastAsia"/>
        </w:rPr>
        <w:t>＜</w:t>
      </w:r>
      <w:r w:rsidR="00744F53">
        <w:rPr>
          <w:rFonts w:asciiTheme="majorEastAsia" w:eastAsiaTheme="majorEastAsia" w:hAnsiTheme="majorEastAsia" w:hint="eastAsia"/>
          <w:spacing w:val="16"/>
          <w:w w:val="200"/>
        </w:rPr>
        <w:t>三河地区各会場コロナ対策</w:t>
      </w:r>
      <w:r w:rsidRPr="00210941">
        <w:rPr>
          <w:rFonts w:ascii="メイリオ" w:eastAsia="メイリオ" w:hAnsi="メイリオ" w:hint="eastAsia"/>
        </w:rPr>
        <w:t>＞</w:t>
      </w:r>
    </w:p>
    <w:p w14:paraId="4E5C2A14" w14:textId="5510745F" w:rsidR="005C24B7" w:rsidRDefault="005C24B7" w:rsidP="005C24B7">
      <w:pPr>
        <w:snapToGrid w:val="0"/>
        <w:spacing w:line="240" w:lineRule="exact"/>
        <w:jc w:val="center"/>
        <w:rPr>
          <w:rFonts w:ascii="メイリオ" w:eastAsia="メイリオ" w:hAnsi="メイリオ"/>
        </w:rPr>
      </w:pPr>
    </w:p>
    <w:p w14:paraId="734D358D" w14:textId="740C68A4" w:rsidR="00EB528D" w:rsidRDefault="00EB528D" w:rsidP="005C24B7">
      <w:pPr>
        <w:snapToGrid w:val="0"/>
        <w:spacing w:line="240" w:lineRule="exact"/>
        <w:jc w:val="center"/>
        <w:rPr>
          <w:rFonts w:ascii="メイリオ" w:eastAsia="メイリオ" w:hAnsi="メイリオ"/>
        </w:rPr>
      </w:pPr>
    </w:p>
    <w:p w14:paraId="25075CC1" w14:textId="77777777" w:rsidR="00744F53" w:rsidRPr="00F95D72" w:rsidRDefault="00744F53" w:rsidP="00A2580A">
      <w:pPr>
        <w:snapToGrid w:val="0"/>
        <w:spacing w:line="240" w:lineRule="exact"/>
        <w:rPr>
          <w:rFonts w:asciiTheme="minorEastAsia" w:eastAsiaTheme="minorEastAsia" w:hAnsiTheme="minorEastAsia"/>
          <w:sz w:val="22"/>
          <w:szCs w:val="22"/>
        </w:rPr>
      </w:pPr>
    </w:p>
    <w:p w14:paraId="5D882EC7" w14:textId="5975BBB0" w:rsidR="00A2580A" w:rsidRPr="00F95D72" w:rsidRDefault="00A2580A" w:rsidP="00792D87">
      <w:pPr>
        <w:tabs>
          <w:tab w:val="left" w:pos="2410"/>
          <w:tab w:val="left" w:pos="5245"/>
        </w:tabs>
        <w:adjustRightInd w:val="0"/>
        <w:snapToGrid w:val="0"/>
        <w:spacing w:line="216" w:lineRule="auto"/>
        <w:ind w:left="220" w:hangingChars="100" w:hanging="220"/>
        <w:rPr>
          <w:rFonts w:ascii="メイリオ" w:eastAsia="メイリオ" w:hAnsi="メイリオ" w:cs="メイリオ"/>
          <w:sz w:val="22"/>
          <w:szCs w:val="22"/>
        </w:rPr>
      </w:pPr>
      <w:r w:rsidRPr="00F95D72">
        <w:rPr>
          <w:rFonts w:ascii="メイリオ" w:eastAsia="メイリオ" w:hAnsi="メイリオ" w:cs="メイリオ" w:hint="eastAsia"/>
          <w:sz w:val="22"/>
          <w:szCs w:val="22"/>
        </w:rPr>
        <w:t xml:space="preserve">　</w:t>
      </w:r>
      <w:r w:rsidR="00C92CE7" w:rsidRPr="00F95D72">
        <w:rPr>
          <w:rFonts w:ascii="メイリオ" w:eastAsia="メイリオ" w:hAnsi="メイリオ" w:hint="eastAsia"/>
          <w:sz w:val="22"/>
          <w:szCs w:val="22"/>
        </w:rPr>
        <w:t>愛知U12部会より、新型コロナウイルス感染症対策通知と併せて、</w:t>
      </w:r>
      <w:r w:rsidR="00EB528D" w:rsidRPr="00F95D72">
        <w:rPr>
          <w:rFonts w:ascii="メイリオ" w:eastAsia="メイリオ" w:hAnsi="メイリオ" w:cs="メイリオ" w:hint="eastAsia"/>
          <w:sz w:val="22"/>
          <w:szCs w:val="22"/>
        </w:rPr>
        <w:t>各会場の利用ルールや要請に従って</w:t>
      </w:r>
      <w:r w:rsidRPr="00F95D72">
        <w:rPr>
          <w:rFonts w:ascii="メイリオ" w:eastAsia="メイリオ" w:hAnsi="メイリオ" w:cs="メイリオ" w:hint="eastAsia"/>
          <w:sz w:val="22"/>
          <w:szCs w:val="22"/>
        </w:rPr>
        <w:t>感染症</w:t>
      </w:r>
      <w:r w:rsidR="00EB528D" w:rsidRPr="00F95D72">
        <w:rPr>
          <w:rFonts w:ascii="メイリオ" w:eastAsia="メイリオ" w:hAnsi="メイリオ" w:cs="メイリオ" w:hint="eastAsia"/>
          <w:sz w:val="22"/>
          <w:szCs w:val="22"/>
        </w:rPr>
        <w:t>拡大防止</w:t>
      </w:r>
      <w:r w:rsidRPr="00F95D72">
        <w:rPr>
          <w:rFonts w:ascii="メイリオ" w:eastAsia="メイリオ" w:hAnsi="メイリオ" w:cs="メイリオ" w:hint="eastAsia"/>
          <w:sz w:val="22"/>
          <w:szCs w:val="22"/>
        </w:rPr>
        <w:t>に対する対策の強化を図るため、以下の注意事項をチーム内で周知徹底して下さい。</w:t>
      </w:r>
    </w:p>
    <w:p w14:paraId="14AE3B96" w14:textId="25C90069" w:rsidR="00F94C8B" w:rsidRPr="00F95D72" w:rsidRDefault="00F94C8B" w:rsidP="00792D87">
      <w:pPr>
        <w:tabs>
          <w:tab w:val="left" w:pos="2410"/>
          <w:tab w:val="left" w:pos="5245"/>
        </w:tabs>
        <w:adjustRightInd w:val="0"/>
        <w:snapToGrid w:val="0"/>
        <w:spacing w:line="216" w:lineRule="auto"/>
        <w:ind w:left="220" w:hangingChars="100" w:hanging="220"/>
        <w:rPr>
          <w:rFonts w:ascii="メイリオ" w:eastAsia="メイリオ" w:hAnsi="メイリオ" w:cs="メイリオ"/>
          <w:sz w:val="22"/>
          <w:szCs w:val="22"/>
        </w:rPr>
      </w:pPr>
      <w:r w:rsidRPr="00F95D72">
        <w:rPr>
          <w:rFonts w:ascii="メイリオ" w:eastAsia="メイリオ" w:hAnsi="メイリオ" w:cs="メイリオ" w:hint="eastAsia"/>
          <w:sz w:val="22"/>
          <w:szCs w:val="22"/>
        </w:rPr>
        <w:t xml:space="preserve">　また、チェックリスト</w:t>
      </w:r>
      <w:r w:rsidR="00F95D72" w:rsidRPr="00F95D72">
        <w:rPr>
          <w:rFonts w:ascii="メイリオ" w:eastAsia="メイリオ" w:hAnsi="メイリオ" w:cs="メイリオ" w:hint="eastAsia"/>
          <w:sz w:val="22"/>
          <w:szCs w:val="22"/>
        </w:rPr>
        <w:t>の</w:t>
      </w:r>
      <w:r w:rsidRPr="00F95D72">
        <w:rPr>
          <w:rFonts w:ascii="メイリオ" w:eastAsia="メイリオ" w:hAnsi="メイリオ" w:cs="メイリオ" w:hint="eastAsia"/>
          <w:sz w:val="22"/>
          <w:szCs w:val="22"/>
        </w:rPr>
        <w:t>提出にあたり、下記に一覧表を記載しましたので参考にしてください。</w:t>
      </w:r>
    </w:p>
    <w:p w14:paraId="2168D9C9" w14:textId="275FA673" w:rsidR="00A2580A" w:rsidRPr="00F95D72" w:rsidRDefault="00A2580A" w:rsidP="00A2580A">
      <w:pPr>
        <w:snapToGrid w:val="0"/>
        <w:spacing w:line="240" w:lineRule="exact"/>
        <w:rPr>
          <w:rFonts w:ascii="メイリオ" w:eastAsia="メイリオ" w:hAnsi="メイリオ"/>
          <w:sz w:val="22"/>
          <w:szCs w:val="22"/>
        </w:rPr>
      </w:pPr>
    </w:p>
    <w:p w14:paraId="1B8159E1" w14:textId="77777777" w:rsidR="00F94C8B" w:rsidRPr="00F95D72" w:rsidRDefault="00F94C8B" w:rsidP="00A2580A">
      <w:pPr>
        <w:snapToGrid w:val="0"/>
        <w:spacing w:line="240" w:lineRule="exact"/>
        <w:rPr>
          <w:rFonts w:ascii="メイリオ" w:eastAsia="メイリオ" w:hAnsi="メイリオ"/>
          <w:sz w:val="22"/>
          <w:szCs w:val="22"/>
        </w:rPr>
      </w:pPr>
    </w:p>
    <w:p w14:paraId="21495885" w14:textId="19AF4C68" w:rsidR="00A2580A" w:rsidRPr="008A1F6B" w:rsidRDefault="00A2580A" w:rsidP="00F95D72">
      <w:pPr>
        <w:pStyle w:val="1"/>
        <w:tabs>
          <w:tab w:val="left" w:pos="2410"/>
          <w:tab w:val="left" w:pos="5245"/>
        </w:tabs>
        <w:adjustRightInd w:val="0"/>
        <w:snapToGrid w:val="0"/>
        <w:spacing w:line="216" w:lineRule="auto"/>
        <w:ind w:leftChars="0" w:left="440" w:hangingChars="200" w:hanging="440"/>
        <w:rPr>
          <w:rFonts w:ascii="メイリオ" w:eastAsia="メイリオ" w:hAnsi="メイリオ" w:cs="メイリオ"/>
          <w:sz w:val="22"/>
          <w:szCs w:val="22"/>
        </w:rPr>
      </w:pPr>
      <w:r w:rsidRPr="00F95D72">
        <w:rPr>
          <w:rFonts w:ascii="メイリオ" w:eastAsia="メイリオ" w:hAnsi="メイリオ" w:hint="eastAsia"/>
          <w:sz w:val="22"/>
          <w:szCs w:val="22"/>
        </w:rPr>
        <w:t xml:space="preserve">１　</w:t>
      </w:r>
      <w:r w:rsidRPr="00F95D72">
        <w:rPr>
          <w:rFonts w:ascii="メイリオ" w:eastAsia="メイリオ" w:hAnsi="メイリオ" w:cs="メイリオ" w:hint="eastAsia"/>
          <w:sz w:val="22"/>
          <w:szCs w:val="22"/>
        </w:rPr>
        <w:t>他のカテゴリーでは無観客で試合が行われていますが、U12カテゴリーではケガや急な体調不良に備えて保護者等の付き添いが必要と考え、</w:t>
      </w:r>
      <w:r w:rsidR="00792D87" w:rsidRPr="00F95D72">
        <w:rPr>
          <w:rFonts w:ascii="メイリオ" w:eastAsia="メイリオ" w:hAnsi="メイリオ" w:cs="メイリオ" w:hint="eastAsia"/>
          <w:sz w:val="22"/>
          <w:szCs w:val="22"/>
        </w:rPr>
        <w:t>保護者も含めた</w:t>
      </w:r>
      <w:r w:rsidRPr="00F95D72">
        <w:rPr>
          <w:rFonts w:ascii="メイリオ" w:eastAsia="メイリオ" w:hAnsi="メイリオ" w:cs="メイリオ" w:hint="eastAsia"/>
          <w:color w:val="FF0000"/>
          <w:sz w:val="22"/>
          <w:szCs w:val="22"/>
        </w:rPr>
        <w:t>チームの</w:t>
      </w:r>
      <w:r w:rsidR="00792D87" w:rsidRPr="00F95D72">
        <w:rPr>
          <w:rFonts w:ascii="メイリオ" w:eastAsia="メイリオ" w:hAnsi="メイリオ" w:cs="メイリオ" w:hint="eastAsia"/>
          <w:color w:val="FF0000"/>
          <w:sz w:val="22"/>
          <w:szCs w:val="22"/>
        </w:rPr>
        <w:t>総</w:t>
      </w:r>
      <w:r w:rsidRPr="00F95D72">
        <w:rPr>
          <w:rFonts w:ascii="メイリオ" w:eastAsia="メイリオ" w:hAnsi="メイリオ" w:cs="メイリオ" w:hint="eastAsia"/>
          <w:color w:val="FF0000"/>
          <w:sz w:val="22"/>
          <w:szCs w:val="22"/>
        </w:rPr>
        <w:t>人数を30名以内</w:t>
      </w:r>
      <w:r w:rsidRPr="00F95D72">
        <w:rPr>
          <w:rFonts w:ascii="メイリオ" w:eastAsia="メイリオ" w:hAnsi="メイリオ" w:cs="メイリオ" w:hint="eastAsia"/>
          <w:sz w:val="22"/>
          <w:szCs w:val="22"/>
        </w:rPr>
        <w:t>に制限することで措置に対応することとする。</w:t>
      </w:r>
      <w:r w:rsidR="00CE5DA2" w:rsidRPr="00F95D72">
        <w:rPr>
          <w:rFonts w:ascii="メイリオ" w:eastAsia="メイリオ" w:hAnsi="メイリオ" w:cs="メイリオ" w:hint="eastAsia"/>
          <w:sz w:val="22"/>
          <w:szCs w:val="22"/>
        </w:rPr>
        <w:t>また、</w:t>
      </w:r>
      <w:r w:rsidR="00CE5DA2" w:rsidRPr="008A1F6B">
        <w:rPr>
          <w:rFonts w:ascii="メイリオ" w:eastAsia="メイリオ" w:hAnsi="メイリオ" w:cs="メイリオ" w:hint="eastAsia"/>
          <w:color w:val="FF0000"/>
          <w:sz w:val="22"/>
          <w:szCs w:val="22"/>
        </w:rPr>
        <w:t>会場によって対応が異な</w:t>
      </w:r>
      <w:r w:rsidR="005C24B7" w:rsidRPr="008A1F6B">
        <w:rPr>
          <w:rFonts w:ascii="メイリオ" w:eastAsia="メイリオ" w:hAnsi="メイリオ" w:cs="メイリオ" w:hint="eastAsia"/>
          <w:color w:val="FF0000"/>
          <w:sz w:val="22"/>
          <w:szCs w:val="22"/>
        </w:rPr>
        <w:t>る場合があります。</w:t>
      </w:r>
    </w:p>
    <w:p w14:paraId="7512F849" w14:textId="77777777" w:rsidR="00F95D72" w:rsidRPr="00F95D72" w:rsidRDefault="00F95D72" w:rsidP="00F95D72">
      <w:pPr>
        <w:pStyle w:val="1"/>
        <w:tabs>
          <w:tab w:val="left" w:pos="2410"/>
          <w:tab w:val="left" w:pos="5245"/>
        </w:tabs>
        <w:adjustRightInd w:val="0"/>
        <w:snapToGrid w:val="0"/>
        <w:spacing w:line="216" w:lineRule="auto"/>
        <w:ind w:leftChars="0" w:left="200" w:hangingChars="200" w:hanging="200"/>
        <w:rPr>
          <w:rFonts w:ascii="メイリオ" w:eastAsia="メイリオ" w:hAnsi="メイリオ" w:cs="メイリオ"/>
          <w:sz w:val="10"/>
          <w:szCs w:val="10"/>
        </w:rPr>
      </w:pPr>
    </w:p>
    <w:p w14:paraId="750757EB" w14:textId="1AFC88FD" w:rsidR="00F95D72" w:rsidRDefault="00A2580A" w:rsidP="00F95D72">
      <w:pPr>
        <w:pStyle w:val="1"/>
        <w:tabs>
          <w:tab w:val="left" w:pos="2410"/>
          <w:tab w:val="left" w:pos="5245"/>
        </w:tabs>
        <w:adjustRightInd w:val="0"/>
        <w:snapToGrid w:val="0"/>
        <w:spacing w:line="216" w:lineRule="auto"/>
        <w:ind w:leftChars="0" w:left="440" w:hangingChars="200" w:hanging="440"/>
        <w:rPr>
          <w:rFonts w:ascii="メイリオ" w:eastAsia="メイリオ" w:hAnsi="メイリオ" w:cs="メイリオ"/>
          <w:sz w:val="22"/>
          <w:szCs w:val="22"/>
        </w:rPr>
      </w:pPr>
      <w:r w:rsidRPr="00F95D72">
        <w:rPr>
          <w:rFonts w:ascii="メイリオ" w:eastAsia="メイリオ" w:hAnsi="メイリオ" w:hint="eastAsia"/>
          <w:sz w:val="22"/>
          <w:szCs w:val="22"/>
        </w:rPr>
        <w:t xml:space="preserve">２　</w:t>
      </w:r>
      <w:r w:rsidRPr="00F95D72">
        <w:rPr>
          <w:rFonts w:ascii="メイリオ" w:eastAsia="メイリオ" w:hAnsi="メイリオ" w:cs="メイリオ" w:hint="eastAsia"/>
          <w:sz w:val="22"/>
          <w:szCs w:val="22"/>
        </w:rPr>
        <w:t>開催期間中に緊急事態宣言が</w:t>
      </w:r>
      <w:r w:rsidR="00BA0728" w:rsidRPr="00F95D72">
        <w:rPr>
          <w:rFonts w:ascii="メイリオ" w:eastAsia="メイリオ" w:hAnsi="メイリオ" w:cs="メイリオ" w:hint="eastAsia"/>
          <w:sz w:val="22"/>
          <w:szCs w:val="22"/>
        </w:rPr>
        <w:t>再</w:t>
      </w:r>
      <w:r w:rsidRPr="00F95D72">
        <w:rPr>
          <w:rFonts w:ascii="メイリオ" w:eastAsia="メイリオ" w:hAnsi="メイリオ" w:cs="メイリオ" w:hint="eastAsia"/>
          <w:sz w:val="22"/>
          <w:szCs w:val="22"/>
        </w:rPr>
        <w:t>発令された場合の中止・延期は、状況を見極めたうえで</w:t>
      </w:r>
      <w:r w:rsidR="00BA0728" w:rsidRPr="00F95D72">
        <w:rPr>
          <w:rFonts w:ascii="メイリオ" w:eastAsia="メイリオ" w:hAnsi="メイリオ" w:cs="メイリオ" w:hint="eastAsia"/>
          <w:sz w:val="22"/>
          <w:szCs w:val="22"/>
        </w:rPr>
        <w:t xml:space="preserve">　　　　　　　</w:t>
      </w:r>
      <w:r w:rsidRPr="00F95D72">
        <w:rPr>
          <w:rFonts w:ascii="メイリオ" w:eastAsia="メイリオ" w:hAnsi="メイリオ" w:cs="メイリオ" w:hint="eastAsia"/>
          <w:sz w:val="22"/>
          <w:szCs w:val="22"/>
        </w:rPr>
        <w:t>判断すること</w:t>
      </w:r>
      <w:r w:rsidR="00283D18" w:rsidRPr="00F95D72">
        <w:rPr>
          <w:rFonts w:ascii="メイリオ" w:eastAsia="メイリオ" w:hAnsi="メイリオ" w:cs="メイリオ" w:hint="eastAsia"/>
          <w:sz w:val="22"/>
          <w:szCs w:val="22"/>
        </w:rPr>
        <w:t>とする。</w:t>
      </w:r>
    </w:p>
    <w:p w14:paraId="65202348" w14:textId="77777777" w:rsidR="00F95D72" w:rsidRPr="00F95D72" w:rsidRDefault="00F95D72" w:rsidP="00F95D72">
      <w:pPr>
        <w:pStyle w:val="1"/>
        <w:tabs>
          <w:tab w:val="left" w:pos="2410"/>
          <w:tab w:val="left" w:pos="5245"/>
        </w:tabs>
        <w:adjustRightInd w:val="0"/>
        <w:snapToGrid w:val="0"/>
        <w:spacing w:line="216" w:lineRule="auto"/>
        <w:ind w:leftChars="0" w:left="160" w:hangingChars="200" w:hanging="160"/>
        <w:rPr>
          <w:rFonts w:ascii="メイリオ" w:eastAsia="メイリオ" w:hAnsi="メイリオ" w:cs="メイリオ"/>
          <w:sz w:val="8"/>
          <w:szCs w:val="8"/>
        </w:rPr>
      </w:pPr>
    </w:p>
    <w:p w14:paraId="4D24FF25" w14:textId="7383CB31" w:rsidR="003A18E3" w:rsidRPr="00F95D72" w:rsidRDefault="00F95D72" w:rsidP="003A18E3">
      <w:pPr>
        <w:pStyle w:val="1"/>
        <w:tabs>
          <w:tab w:val="left" w:pos="2410"/>
          <w:tab w:val="left" w:pos="5245"/>
        </w:tabs>
        <w:adjustRightInd w:val="0"/>
        <w:snapToGrid w:val="0"/>
        <w:spacing w:line="216" w:lineRule="auto"/>
        <w:ind w:leftChars="0" w:left="440" w:hangingChars="200" w:hanging="440"/>
        <w:rPr>
          <w:rFonts w:ascii="メイリオ" w:eastAsia="メイリオ" w:hAnsi="メイリオ" w:cs="メイリオ"/>
          <w:color w:val="FF0000"/>
          <w:sz w:val="22"/>
          <w:szCs w:val="22"/>
          <w:u w:val="wave"/>
        </w:rPr>
      </w:pPr>
      <w:r w:rsidRPr="00F95D72">
        <w:rPr>
          <w:rFonts w:ascii="メイリオ" w:eastAsia="メイリオ" w:hAnsi="メイリオ" w:hint="eastAsia"/>
          <w:sz w:val="22"/>
          <w:szCs w:val="22"/>
        </w:rPr>
        <w:t>３</w:t>
      </w:r>
      <w:r w:rsidR="003A18E3" w:rsidRPr="00F95D72">
        <w:rPr>
          <w:rFonts w:ascii="メイリオ" w:eastAsia="メイリオ" w:hAnsi="メイリオ" w:hint="eastAsia"/>
          <w:sz w:val="22"/>
          <w:szCs w:val="22"/>
        </w:rPr>
        <w:t xml:space="preserve">　</w:t>
      </w:r>
      <w:r w:rsidR="003A18E3" w:rsidRPr="00F95D72">
        <w:rPr>
          <w:rFonts w:ascii="メイリオ" w:eastAsia="メイリオ" w:hAnsi="メイリオ" w:cs="メイリオ" w:hint="eastAsia"/>
          <w:sz w:val="22"/>
          <w:szCs w:val="22"/>
        </w:rPr>
        <w:t>各チームで必ず消毒液を用意し、</w:t>
      </w:r>
      <w:r w:rsidR="003A18E3" w:rsidRPr="00F95D72">
        <w:rPr>
          <w:rFonts w:ascii="メイリオ" w:eastAsia="メイリオ" w:hAnsi="メイリオ" w:cs="メイリオ" w:hint="eastAsia"/>
          <w:color w:val="FF0000"/>
          <w:sz w:val="22"/>
          <w:szCs w:val="22"/>
          <w:u w:val="wave"/>
        </w:rPr>
        <w:t>試合とオフィシャルの後にベンチや器具などの消毒</w:t>
      </w:r>
      <w:r w:rsidR="003A18E3" w:rsidRPr="00F95D72">
        <w:rPr>
          <w:rFonts w:ascii="メイリオ" w:eastAsia="メイリオ" w:hAnsi="メイリオ" w:cs="メイリオ" w:hint="eastAsia"/>
          <w:sz w:val="22"/>
          <w:szCs w:val="22"/>
        </w:rPr>
        <w:t>を行う。</w:t>
      </w:r>
    </w:p>
    <w:p w14:paraId="0D2F73CF" w14:textId="665580BE" w:rsidR="00326C70" w:rsidRDefault="00F95D72" w:rsidP="00326C70">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sidRPr="00F95D72">
        <w:rPr>
          <w:rFonts w:ascii="メイリオ" w:eastAsia="メイリオ" w:hAnsi="メイリオ" w:hint="eastAsia"/>
          <w:sz w:val="22"/>
          <w:szCs w:val="22"/>
        </w:rPr>
        <w:t>４</w:t>
      </w:r>
      <w:r w:rsidR="003A18E3" w:rsidRPr="00F95D72">
        <w:rPr>
          <w:rFonts w:ascii="メイリオ" w:eastAsia="メイリオ" w:hAnsi="メイリオ" w:hint="eastAsia"/>
          <w:sz w:val="22"/>
          <w:szCs w:val="22"/>
        </w:rPr>
        <w:t xml:space="preserve">　</w:t>
      </w:r>
      <w:r w:rsidR="0082256A" w:rsidRPr="00F95D72">
        <w:rPr>
          <w:rFonts w:ascii="メイリオ" w:eastAsia="メイリオ" w:hAnsi="メイリオ" w:cs="メイリオ" w:hint="eastAsia"/>
          <w:sz w:val="22"/>
          <w:szCs w:val="22"/>
        </w:rPr>
        <w:t>試合終了後のチームの入れ替えは、</w:t>
      </w:r>
      <w:r w:rsidR="0082256A" w:rsidRPr="00F95D72">
        <w:rPr>
          <w:rFonts w:ascii="メイリオ" w:eastAsia="メイリオ" w:hAnsi="メイリオ" w:cs="メイリオ" w:hint="eastAsia"/>
          <w:color w:val="FF0000"/>
          <w:sz w:val="22"/>
          <w:szCs w:val="22"/>
          <w:u w:val="wave"/>
        </w:rPr>
        <w:t>前の試合のチームが全員退場してから</w:t>
      </w:r>
      <w:r w:rsidR="0082256A" w:rsidRPr="00F95D72">
        <w:rPr>
          <w:rFonts w:ascii="メイリオ" w:eastAsia="メイリオ" w:hAnsi="メイリオ" w:cs="メイリオ" w:hint="eastAsia"/>
          <w:sz w:val="22"/>
          <w:szCs w:val="22"/>
        </w:rPr>
        <w:t>行う。</w:t>
      </w:r>
    </w:p>
    <w:p w14:paraId="30F0CF81" w14:textId="77777777" w:rsidR="006C102F" w:rsidRDefault="0082256A" w:rsidP="0082256A">
      <w:pPr>
        <w:pStyle w:val="1"/>
        <w:adjustRightInd w:val="0"/>
        <w:snapToGrid w:val="0"/>
        <w:spacing w:beforeLines="50" w:before="180" w:line="216" w:lineRule="auto"/>
        <w:ind w:leftChars="200" w:left="420"/>
        <w:rPr>
          <w:rFonts w:ascii="メイリオ" w:eastAsia="メイリオ" w:hAnsi="メイリオ" w:cs="メイリオ"/>
          <w:color w:val="FF0000"/>
          <w:sz w:val="22"/>
          <w:szCs w:val="22"/>
        </w:rPr>
      </w:pPr>
      <w:r w:rsidRPr="00F95D72">
        <w:rPr>
          <w:rFonts w:ascii="メイリオ" w:eastAsia="メイリオ" w:hAnsi="メイリオ" w:cs="メイリオ" w:hint="eastAsia"/>
          <w:sz w:val="22"/>
          <w:szCs w:val="22"/>
        </w:rPr>
        <w:t>次の試合のチームは、それまで</w:t>
      </w:r>
      <w:r w:rsidRPr="00F95D72">
        <w:rPr>
          <w:rFonts w:ascii="メイリオ" w:eastAsia="メイリオ" w:hAnsi="メイリオ" w:cs="メイリオ" w:hint="eastAsia"/>
          <w:color w:val="FF0000"/>
          <w:sz w:val="22"/>
          <w:szCs w:val="22"/>
          <w:u w:val="wave"/>
        </w:rPr>
        <w:t>密を避けられる場所で待機すること。</w:t>
      </w:r>
      <w:r w:rsidR="00041C75" w:rsidRPr="00041C75">
        <w:rPr>
          <w:rFonts w:ascii="メイリオ" w:eastAsia="メイリオ" w:hAnsi="メイリオ" w:cs="メイリオ" w:hint="eastAsia"/>
          <w:color w:val="FF0000"/>
          <w:sz w:val="22"/>
          <w:szCs w:val="22"/>
        </w:rPr>
        <w:t xml:space="preserve">　</w:t>
      </w:r>
    </w:p>
    <w:p w14:paraId="052C1D11" w14:textId="190F5B20" w:rsidR="00041C75" w:rsidRPr="008A1F6B" w:rsidRDefault="00041C75" w:rsidP="008A1F6B">
      <w:pPr>
        <w:pStyle w:val="1"/>
        <w:adjustRightInd w:val="0"/>
        <w:snapToGrid w:val="0"/>
        <w:spacing w:beforeLines="50" w:before="180" w:line="216" w:lineRule="auto"/>
        <w:ind w:leftChars="200" w:left="420"/>
        <w:rPr>
          <w:rFonts w:ascii="メイリオ" w:eastAsia="メイリオ" w:hAnsi="メイリオ" w:cs="メイリオ"/>
          <w:color w:val="FF0000"/>
          <w:sz w:val="22"/>
          <w:szCs w:val="22"/>
        </w:rPr>
      </w:pPr>
      <w:r w:rsidRPr="00041C75">
        <w:rPr>
          <w:rFonts w:ascii="メイリオ" w:eastAsia="メイリオ" w:hAnsi="メイリオ" w:cs="メイリオ" w:hint="eastAsia"/>
          <w:color w:val="FF0000"/>
          <w:sz w:val="22"/>
          <w:szCs w:val="22"/>
        </w:rPr>
        <w:t>※</w:t>
      </w:r>
      <w:r>
        <w:rPr>
          <w:rFonts w:ascii="メイリオ" w:eastAsia="メイリオ" w:hAnsi="メイリオ" w:cs="メイリオ" w:hint="eastAsia"/>
          <w:color w:val="FF0000"/>
          <w:sz w:val="22"/>
          <w:szCs w:val="22"/>
        </w:rPr>
        <w:t>豊橋</w:t>
      </w:r>
      <w:r w:rsidR="0092597A">
        <w:rPr>
          <w:rFonts w:ascii="メイリオ" w:eastAsia="メイリオ" w:hAnsi="メイリオ" w:cs="メイリオ" w:hint="eastAsia"/>
          <w:color w:val="FF0000"/>
          <w:sz w:val="22"/>
          <w:szCs w:val="22"/>
        </w:rPr>
        <w:t>市</w:t>
      </w:r>
      <w:r>
        <w:rPr>
          <w:rFonts w:ascii="メイリオ" w:eastAsia="メイリオ" w:hAnsi="メイリオ" w:cs="メイリオ" w:hint="eastAsia"/>
          <w:color w:val="FF0000"/>
          <w:sz w:val="22"/>
          <w:szCs w:val="22"/>
        </w:rPr>
        <w:t>の会場</w:t>
      </w:r>
      <w:r w:rsidR="0092597A">
        <w:rPr>
          <w:rFonts w:ascii="メイリオ" w:eastAsia="メイリオ" w:hAnsi="メイリオ" w:cs="メイリオ" w:hint="eastAsia"/>
          <w:color w:val="FF0000"/>
          <w:sz w:val="22"/>
          <w:szCs w:val="22"/>
        </w:rPr>
        <w:t>、豊田市の会場</w:t>
      </w:r>
      <w:r>
        <w:rPr>
          <w:rFonts w:ascii="メイリオ" w:eastAsia="メイリオ" w:hAnsi="メイリオ" w:cs="メイリオ" w:hint="eastAsia"/>
          <w:color w:val="FF0000"/>
          <w:sz w:val="22"/>
          <w:szCs w:val="22"/>
        </w:rPr>
        <w:t>はロビーが狭く待機スペースとしては密</w:t>
      </w:r>
      <w:r w:rsidR="003B3AB8">
        <w:rPr>
          <w:rFonts w:ascii="メイリオ" w:eastAsia="メイリオ" w:hAnsi="メイリオ" w:cs="メイリオ" w:hint="eastAsia"/>
          <w:color w:val="FF0000"/>
          <w:sz w:val="22"/>
          <w:szCs w:val="22"/>
        </w:rPr>
        <w:t>に</w:t>
      </w:r>
      <w:r w:rsidR="005E3059">
        <w:rPr>
          <w:rFonts w:ascii="メイリオ" w:eastAsia="メイリオ" w:hAnsi="メイリオ" w:cs="メイリオ" w:hint="eastAsia"/>
          <w:color w:val="FF0000"/>
          <w:sz w:val="22"/>
          <w:szCs w:val="22"/>
        </w:rPr>
        <w:t>なりやすい傾向です</w:t>
      </w:r>
      <w:r>
        <w:rPr>
          <w:rFonts w:ascii="メイリオ" w:eastAsia="メイリオ" w:hAnsi="メイリオ" w:cs="メイリオ" w:hint="eastAsia"/>
          <w:color w:val="FF0000"/>
          <w:sz w:val="22"/>
          <w:szCs w:val="22"/>
        </w:rPr>
        <w:t>。施設側より注意を受けることもあります</w:t>
      </w:r>
      <w:r w:rsidR="00B510D2">
        <w:rPr>
          <w:rFonts w:ascii="メイリオ" w:eastAsia="メイリオ" w:hAnsi="メイリオ" w:cs="メイリオ" w:hint="eastAsia"/>
          <w:color w:val="FF0000"/>
          <w:sz w:val="22"/>
          <w:szCs w:val="22"/>
        </w:rPr>
        <w:t>ので、密にならぬようご配慮をお願いいたします。</w:t>
      </w:r>
    </w:p>
    <w:p w14:paraId="17B54B48" w14:textId="77777777" w:rsidR="0082256A" w:rsidRPr="00F95D72" w:rsidRDefault="00F95D72"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sidRPr="00F95D72">
        <w:rPr>
          <w:rFonts w:ascii="メイリオ" w:eastAsia="メイリオ" w:hAnsi="メイリオ" w:hint="eastAsia"/>
          <w:sz w:val="22"/>
          <w:szCs w:val="22"/>
        </w:rPr>
        <w:t>５</w:t>
      </w:r>
      <w:r w:rsidR="00326C70" w:rsidRPr="00F95D72">
        <w:rPr>
          <w:rFonts w:ascii="メイリオ" w:eastAsia="メイリオ" w:hAnsi="メイリオ" w:hint="eastAsia"/>
          <w:sz w:val="22"/>
          <w:szCs w:val="22"/>
        </w:rPr>
        <w:t xml:space="preserve">　</w:t>
      </w:r>
      <w:r w:rsidR="0082256A" w:rsidRPr="00F95D72">
        <w:rPr>
          <w:rFonts w:ascii="メイリオ" w:eastAsia="メイリオ" w:hAnsi="メイリオ" w:cs="メイリオ" w:hint="eastAsia"/>
          <w:sz w:val="22"/>
          <w:szCs w:val="22"/>
        </w:rPr>
        <w:t>試合中、</w:t>
      </w:r>
      <w:r w:rsidR="0082256A" w:rsidRPr="00F95D72">
        <w:rPr>
          <w:rFonts w:ascii="メイリオ" w:eastAsia="メイリオ" w:hAnsi="メイリオ" w:cs="メイリオ" w:hint="eastAsia"/>
          <w:color w:val="FF0000"/>
          <w:sz w:val="22"/>
          <w:szCs w:val="22"/>
        </w:rPr>
        <w:t>ベンチメンバーによる継続的な掛け声（応援）は控える。</w:t>
      </w:r>
      <w:r w:rsidR="0082256A" w:rsidRPr="00F95D72">
        <w:rPr>
          <w:rFonts w:ascii="メイリオ" w:eastAsia="メイリオ" w:hAnsi="メイリオ" w:cs="メイリオ" w:hint="eastAsia"/>
          <w:sz w:val="22"/>
          <w:szCs w:val="22"/>
        </w:rPr>
        <w:t>また、</w:t>
      </w:r>
      <w:r w:rsidR="0082256A" w:rsidRPr="00F95D72">
        <w:rPr>
          <w:rFonts w:ascii="メイリオ" w:eastAsia="メイリオ" w:hAnsi="メイリオ" w:cs="メイリオ" w:hint="eastAsia"/>
          <w:color w:val="FF0000"/>
          <w:sz w:val="22"/>
          <w:szCs w:val="22"/>
        </w:rPr>
        <w:t>観客席での応援は、</w:t>
      </w:r>
    </w:p>
    <w:p w14:paraId="344A8E78" w14:textId="4289D9BC" w:rsidR="00326C70" w:rsidRPr="00F95D72" w:rsidRDefault="0082256A" w:rsidP="0082256A">
      <w:pPr>
        <w:pStyle w:val="1"/>
        <w:tabs>
          <w:tab w:val="left" w:pos="2410"/>
          <w:tab w:val="left" w:pos="5245"/>
        </w:tabs>
        <w:adjustRightInd w:val="0"/>
        <w:snapToGrid w:val="0"/>
        <w:spacing w:line="216" w:lineRule="auto"/>
        <w:ind w:leftChars="0" w:left="440" w:hangingChars="200" w:hanging="440"/>
        <w:rPr>
          <w:rFonts w:ascii="メイリオ" w:eastAsia="メイリオ" w:hAnsi="メイリオ" w:cs="メイリオ"/>
          <w:sz w:val="22"/>
          <w:szCs w:val="22"/>
        </w:rPr>
      </w:pPr>
      <w:r w:rsidRPr="00F95D72">
        <w:rPr>
          <w:rFonts w:ascii="メイリオ" w:eastAsia="メイリオ" w:hAnsi="メイリオ" w:cs="メイリオ" w:hint="eastAsia"/>
          <w:sz w:val="22"/>
          <w:szCs w:val="22"/>
        </w:rPr>
        <w:t xml:space="preserve">　　</w:t>
      </w:r>
      <w:r w:rsidRPr="00F95D72">
        <w:rPr>
          <w:rFonts w:ascii="メイリオ" w:eastAsia="メイリオ" w:hAnsi="メイリオ" w:cs="メイリオ" w:hint="eastAsia"/>
          <w:color w:val="FF0000"/>
          <w:sz w:val="22"/>
          <w:szCs w:val="22"/>
        </w:rPr>
        <w:t>拍手のみ</w:t>
      </w:r>
      <w:r w:rsidRPr="00F95D72">
        <w:rPr>
          <w:rFonts w:ascii="メイリオ" w:eastAsia="メイリオ" w:hAnsi="メイリオ" w:cs="メイリオ" w:hint="eastAsia"/>
          <w:sz w:val="22"/>
          <w:szCs w:val="22"/>
        </w:rPr>
        <w:t>として下さい。</w:t>
      </w:r>
    </w:p>
    <w:p w14:paraId="15257375" w14:textId="51541797" w:rsidR="00326C70" w:rsidRPr="00F95D72" w:rsidRDefault="00F95D72"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sidRPr="00F95D72">
        <w:rPr>
          <w:rFonts w:ascii="メイリオ" w:eastAsia="メイリオ" w:hAnsi="メイリオ" w:cs="メイリオ" w:hint="eastAsia"/>
          <w:sz w:val="22"/>
          <w:szCs w:val="22"/>
        </w:rPr>
        <w:t>６</w:t>
      </w:r>
      <w:r w:rsidR="00326C70" w:rsidRPr="00F95D72">
        <w:rPr>
          <w:rFonts w:ascii="メイリオ" w:eastAsia="メイリオ" w:hAnsi="メイリオ" w:cs="メイリオ" w:hint="eastAsia"/>
          <w:sz w:val="22"/>
          <w:szCs w:val="22"/>
        </w:rPr>
        <w:t xml:space="preserve">　</w:t>
      </w:r>
      <w:r w:rsidR="0082256A" w:rsidRPr="00F95D72">
        <w:rPr>
          <w:rFonts w:ascii="メイリオ" w:eastAsia="メイリオ" w:hAnsi="メイリオ" w:cs="メイリオ" w:hint="eastAsia"/>
          <w:sz w:val="22"/>
          <w:szCs w:val="22"/>
        </w:rPr>
        <w:t>アップ後や昼食前など、手洗いや手指の消毒を各チームで責任をもって行うこと。</w:t>
      </w:r>
    </w:p>
    <w:p w14:paraId="68128557" w14:textId="6BC25978" w:rsidR="00326C70" w:rsidRDefault="00F95D72" w:rsidP="00326C70">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７</w:t>
      </w:r>
      <w:r w:rsidR="00326C70" w:rsidRPr="00F95D72">
        <w:rPr>
          <w:rFonts w:ascii="メイリオ" w:eastAsia="メイリオ" w:hAnsi="メイリオ" w:cs="メイリオ" w:hint="eastAsia"/>
          <w:sz w:val="22"/>
          <w:szCs w:val="22"/>
        </w:rPr>
        <w:t xml:space="preserve">　</w:t>
      </w:r>
      <w:r w:rsidR="0082256A" w:rsidRPr="00F95D72">
        <w:rPr>
          <w:rFonts w:ascii="メイリオ" w:eastAsia="メイリオ" w:hAnsi="メイリオ" w:cs="メイリオ" w:hint="eastAsia"/>
          <w:sz w:val="22"/>
          <w:szCs w:val="22"/>
        </w:rPr>
        <w:t>試合に出場する前およびタイムアウト後は、</w:t>
      </w:r>
      <w:r w:rsidR="0082256A" w:rsidRPr="00F95D72">
        <w:rPr>
          <w:rFonts w:ascii="メイリオ" w:eastAsia="メイリオ" w:hAnsi="メイリオ" w:cs="メイリオ" w:hint="eastAsia"/>
          <w:color w:val="FF0000"/>
          <w:sz w:val="22"/>
          <w:szCs w:val="22"/>
        </w:rPr>
        <w:t>手指の消毒をしてからコートに入る</w:t>
      </w:r>
      <w:r w:rsidR="0082256A" w:rsidRPr="00F95D72">
        <w:rPr>
          <w:rFonts w:ascii="メイリオ" w:eastAsia="メイリオ" w:hAnsi="メイリオ" w:cs="メイリオ" w:hint="eastAsia"/>
          <w:sz w:val="22"/>
          <w:szCs w:val="22"/>
        </w:rPr>
        <w:t>こと。また、</w:t>
      </w:r>
    </w:p>
    <w:p w14:paraId="19EF45EF" w14:textId="54BCC03D" w:rsidR="0082256A" w:rsidRPr="00F95D72" w:rsidRDefault="0082256A" w:rsidP="0082256A">
      <w:pPr>
        <w:pStyle w:val="1"/>
        <w:adjustRightInd w:val="0"/>
        <w:snapToGrid w:val="0"/>
        <w:spacing w:beforeLines="50" w:before="180" w:line="216" w:lineRule="auto"/>
        <w:ind w:leftChars="200" w:left="420"/>
        <w:rPr>
          <w:rFonts w:ascii="メイリオ" w:eastAsia="メイリオ" w:hAnsi="メイリオ" w:cs="メイリオ"/>
          <w:sz w:val="22"/>
          <w:szCs w:val="22"/>
        </w:rPr>
      </w:pPr>
      <w:r w:rsidRPr="00F95D72">
        <w:rPr>
          <w:rFonts w:ascii="メイリオ" w:eastAsia="メイリオ" w:hAnsi="メイリオ" w:cs="メイリオ" w:hint="eastAsia"/>
          <w:sz w:val="22"/>
          <w:szCs w:val="22"/>
        </w:rPr>
        <w:t>タイムアウト時、クォータータイム（ハーフタイム）時にベンチに戻ったときにも、手指の消毒を行うこと。</w:t>
      </w:r>
    </w:p>
    <w:p w14:paraId="2A06C207" w14:textId="044B647A" w:rsidR="00210941" w:rsidRPr="00F95D72" w:rsidRDefault="00F95D72"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８</w:t>
      </w:r>
      <w:r w:rsidR="00985D36" w:rsidRPr="00F95D72">
        <w:rPr>
          <w:rFonts w:ascii="メイリオ" w:eastAsia="メイリオ" w:hAnsi="メイリオ" w:cs="メイリオ" w:hint="eastAsia"/>
          <w:sz w:val="22"/>
          <w:szCs w:val="22"/>
        </w:rPr>
        <w:t xml:space="preserve">　</w:t>
      </w:r>
      <w:r w:rsidR="0082256A" w:rsidRPr="00F95D72">
        <w:rPr>
          <w:rFonts w:ascii="メイリオ" w:eastAsia="メイリオ" w:hAnsi="メイリオ" w:cs="メイリオ" w:hint="eastAsia"/>
          <w:sz w:val="22"/>
          <w:szCs w:val="22"/>
        </w:rPr>
        <w:t>TOにつく大人の数はできる限り少なくすること。</w:t>
      </w:r>
    </w:p>
    <w:p w14:paraId="7B621B3F" w14:textId="77777777" w:rsidR="0082256A" w:rsidRPr="00F95D72" w:rsidRDefault="00F95D72"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９</w:t>
      </w:r>
      <w:r w:rsidR="00985D36" w:rsidRPr="00F95D72">
        <w:rPr>
          <w:rFonts w:ascii="メイリオ" w:eastAsia="メイリオ" w:hAnsi="メイリオ" w:cs="メイリオ" w:hint="eastAsia"/>
          <w:sz w:val="22"/>
          <w:szCs w:val="22"/>
        </w:rPr>
        <w:t xml:space="preserve">　</w:t>
      </w:r>
      <w:r w:rsidR="0082256A" w:rsidRPr="00F95D72">
        <w:rPr>
          <w:rFonts w:ascii="メイリオ" w:eastAsia="メイリオ" w:hAnsi="メイリオ" w:cs="メイリオ" w:hint="eastAsia"/>
          <w:sz w:val="22"/>
          <w:szCs w:val="22"/>
        </w:rPr>
        <w:t>選手の更衣は更衣室を使用してもよいが、密にならないように注意すること。</w:t>
      </w:r>
    </w:p>
    <w:p w14:paraId="6AE406D6" w14:textId="4EBE2B48" w:rsidR="00985D36" w:rsidRPr="00F95D72" w:rsidRDefault="0082256A" w:rsidP="0082256A">
      <w:pPr>
        <w:pStyle w:val="1"/>
        <w:adjustRightInd w:val="0"/>
        <w:snapToGrid w:val="0"/>
        <w:spacing w:beforeLines="50" w:before="180" w:line="216" w:lineRule="auto"/>
        <w:ind w:leftChars="0" w:left="440" w:hangingChars="200" w:hanging="440"/>
        <w:jc w:val="left"/>
        <w:rPr>
          <w:rFonts w:ascii="メイリオ" w:eastAsia="メイリオ" w:hAnsi="メイリオ" w:cs="メイリオ"/>
          <w:sz w:val="22"/>
          <w:szCs w:val="22"/>
        </w:rPr>
      </w:pPr>
      <w:r w:rsidRPr="00F95D72">
        <w:rPr>
          <w:rFonts w:ascii="メイリオ" w:eastAsia="メイリオ" w:hAnsi="メイリオ" w:cs="メイリオ" w:hint="eastAsia"/>
          <w:sz w:val="22"/>
          <w:szCs w:val="22"/>
        </w:rPr>
        <w:t xml:space="preserve">　　（必ず、指導者または保護者が付き添い、譲り合って使用する）。</w:t>
      </w:r>
    </w:p>
    <w:p w14:paraId="5E08125C" w14:textId="77777777" w:rsidR="008A1F6B" w:rsidRDefault="008A1F6B" w:rsidP="005D1E64">
      <w:pPr>
        <w:pStyle w:val="1"/>
        <w:adjustRightInd w:val="0"/>
        <w:snapToGrid w:val="0"/>
        <w:spacing w:beforeLines="50" w:before="180" w:line="216" w:lineRule="auto"/>
        <w:ind w:leftChars="0" w:left="0"/>
        <w:rPr>
          <w:rFonts w:ascii="メイリオ" w:eastAsia="メイリオ" w:hAnsi="メイリオ" w:cs="メイリオ"/>
          <w:sz w:val="22"/>
          <w:szCs w:val="22"/>
        </w:rPr>
      </w:pPr>
    </w:p>
    <w:p w14:paraId="325036ED" w14:textId="24E1E10B" w:rsidR="008A1F6B" w:rsidRDefault="008A1F6B" w:rsidP="008A1F6B">
      <w:pPr>
        <w:pStyle w:val="1"/>
        <w:adjustRightInd w:val="0"/>
        <w:snapToGrid w:val="0"/>
        <w:spacing w:beforeLines="50" w:before="180" w:line="216" w:lineRule="auto"/>
        <w:ind w:leftChars="0" w:left="440" w:hangingChars="200" w:hanging="440"/>
        <w:jc w:val="right"/>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2022</w:t>
      </w:r>
    </w:p>
    <w:p w14:paraId="088338CB" w14:textId="77777777" w:rsidR="008A1F6B" w:rsidRDefault="008A1F6B" w:rsidP="008A1F6B">
      <w:pPr>
        <w:pStyle w:val="1"/>
        <w:adjustRightInd w:val="0"/>
        <w:snapToGrid w:val="0"/>
        <w:spacing w:beforeLines="50" w:before="180" w:line="216" w:lineRule="auto"/>
        <w:ind w:leftChars="0" w:left="440" w:hangingChars="200" w:hanging="440"/>
        <w:jc w:val="left"/>
        <w:rPr>
          <w:rFonts w:ascii="メイリオ" w:eastAsia="メイリオ" w:hAnsi="メイリオ" w:cs="メイリオ"/>
          <w:sz w:val="22"/>
          <w:szCs w:val="22"/>
        </w:rPr>
      </w:pPr>
    </w:p>
    <w:p w14:paraId="15F5A92F" w14:textId="7803513B" w:rsidR="00985D36" w:rsidRPr="00F95D72" w:rsidRDefault="00F95D72"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10</w:t>
      </w:r>
      <w:r w:rsidR="00985D36" w:rsidRPr="00F95D72">
        <w:rPr>
          <w:rFonts w:ascii="メイリオ" w:eastAsia="メイリオ" w:hAnsi="メイリオ" w:cs="メイリオ" w:hint="eastAsia"/>
          <w:sz w:val="22"/>
          <w:szCs w:val="22"/>
        </w:rPr>
        <w:t xml:space="preserve">　</w:t>
      </w:r>
      <w:r w:rsidR="0082256A">
        <w:rPr>
          <w:rFonts w:ascii="メイリオ" w:eastAsia="メイリオ" w:hAnsi="メイリオ" w:cs="メイリオ" w:hint="eastAsia"/>
          <w:color w:val="FF0000"/>
          <w:sz w:val="22"/>
          <w:u w:val="wave"/>
        </w:rPr>
        <w:t>バスケットシューズの脱ぎ履きは、コートへ入ってから行う</w:t>
      </w:r>
      <w:r w:rsidR="0082256A">
        <w:rPr>
          <w:rFonts w:ascii="メイリオ" w:eastAsia="メイリオ" w:hAnsi="メイリオ" w:cs="メイリオ" w:hint="eastAsia"/>
          <w:sz w:val="22"/>
        </w:rPr>
        <w:t>こと（ロビーで脱ぎ履きを行わない）。</w:t>
      </w:r>
    </w:p>
    <w:p w14:paraId="209D42B3" w14:textId="1AE2C35D" w:rsidR="00D85B3F" w:rsidRPr="008A1F6B" w:rsidRDefault="0082256A" w:rsidP="008A1F6B">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11　</w:t>
      </w:r>
      <w:r w:rsidRPr="0082256A">
        <w:rPr>
          <w:rFonts w:ascii="メイリオ" w:eastAsia="メイリオ" w:hAnsi="メイリオ" w:cs="メイリオ" w:hint="eastAsia"/>
          <w:color w:val="FF0000"/>
          <w:sz w:val="22"/>
        </w:rPr>
        <w:t>空</w:t>
      </w:r>
      <w:r w:rsidRPr="00E502D6">
        <w:rPr>
          <w:rFonts w:ascii="メイリオ" w:eastAsia="メイリオ" w:hAnsi="メイリオ" w:cs="メイリオ" w:hint="eastAsia"/>
          <w:color w:val="FF0000"/>
          <w:sz w:val="22"/>
        </w:rPr>
        <w:t>いているコートの使用は、アップも含め、利用できません。</w:t>
      </w:r>
    </w:p>
    <w:p w14:paraId="45A69D7C" w14:textId="6A82261B" w:rsidR="00985D36" w:rsidRDefault="00985D36" w:rsidP="00326C70">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r>
        <w:rPr>
          <w:rFonts w:ascii="メイリオ" w:eastAsia="メイリオ" w:hAnsi="メイリオ" w:cs="メイリオ" w:hint="eastAsia"/>
          <w:sz w:val="22"/>
        </w:rPr>
        <w:t>1</w:t>
      </w:r>
      <w:r w:rsidR="00766AF9">
        <w:rPr>
          <w:rFonts w:ascii="メイリオ" w:eastAsia="メイリオ" w:hAnsi="メイリオ" w:cs="メイリオ" w:hint="eastAsia"/>
          <w:sz w:val="22"/>
        </w:rPr>
        <w:t>2</w:t>
      </w:r>
      <w:r>
        <w:rPr>
          <w:rFonts w:ascii="メイリオ" w:eastAsia="メイリオ" w:hAnsi="メイリオ" w:cs="メイリオ" w:hint="eastAsia"/>
          <w:sz w:val="22"/>
        </w:rPr>
        <w:t xml:space="preserve">　</w:t>
      </w:r>
      <w:r w:rsidR="0082256A">
        <w:rPr>
          <w:rFonts w:ascii="メイリオ" w:eastAsia="メイリオ" w:hAnsi="メイリオ" w:cs="メイリオ" w:hint="eastAsia"/>
          <w:sz w:val="22"/>
        </w:rPr>
        <w:t>トイレを使用する場合は、トイレ用のスリッパに必ず履き替えて使用すること。</w:t>
      </w:r>
    </w:p>
    <w:p w14:paraId="4916CC91" w14:textId="5FF4CE71" w:rsidR="00985D36" w:rsidRDefault="00985D36" w:rsidP="00326C70">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r>
        <w:rPr>
          <w:rFonts w:ascii="メイリオ" w:eastAsia="メイリオ" w:hAnsi="メイリオ" w:cs="メイリオ" w:hint="eastAsia"/>
          <w:sz w:val="22"/>
        </w:rPr>
        <w:t>1</w:t>
      </w:r>
      <w:r w:rsidR="00766AF9">
        <w:rPr>
          <w:rFonts w:ascii="メイリオ" w:eastAsia="メイリオ" w:hAnsi="メイリオ" w:cs="メイリオ" w:hint="eastAsia"/>
          <w:sz w:val="22"/>
        </w:rPr>
        <w:t>3</w:t>
      </w:r>
      <w:r>
        <w:rPr>
          <w:rFonts w:ascii="メイリオ" w:eastAsia="メイリオ" w:hAnsi="メイリオ" w:cs="メイリオ" w:hint="eastAsia"/>
          <w:sz w:val="22"/>
        </w:rPr>
        <w:t xml:space="preserve">　</w:t>
      </w:r>
      <w:r w:rsidR="0082256A">
        <w:rPr>
          <w:rFonts w:ascii="メイリオ" w:eastAsia="メイリオ" w:hAnsi="メイリオ" w:cs="メイリオ" w:hint="eastAsia"/>
          <w:sz w:val="22"/>
        </w:rPr>
        <w:t>待機場所は会場によって異なります。その都度対応をお願いします。また、雨天の場合は本部から指示します。</w:t>
      </w:r>
    </w:p>
    <w:p w14:paraId="3BF5C8D6" w14:textId="56F1A481" w:rsidR="00985D36" w:rsidRDefault="00985D36" w:rsidP="0075162B">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r>
        <w:rPr>
          <w:rFonts w:ascii="メイリオ" w:eastAsia="メイリオ" w:hAnsi="メイリオ" w:cs="メイリオ" w:hint="eastAsia"/>
          <w:sz w:val="22"/>
        </w:rPr>
        <w:t>1</w:t>
      </w:r>
      <w:r w:rsidR="00766AF9">
        <w:rPr>
          <w:rFonts w:ascii="メイリオ" w:eastAsia="メイリオ" w:hAnsi="メイリオ" w:cs="メイリオ" w:hint="eastAsia"/>
          <w:sz w:val="22"/>
        </w:rPr>
        <w:t>4</w:t>
      </w:r>
      <w:r>
        <w:rPr>
          <w:rFonts w:ascii="メイリオ" w:eastAsia="メイリオ" w:hAnsi="メイリオ" w:cs="メイリオ" w:hint="eastAsia"/>
          <w:sz w:val="22"/>
        </w:rPr>
        <w:t xml:space="preserve">　</w:t>
      </w:r>
      <w:r w:rsidR="0082256A">
        <w:rPr>
          <w:rFonts w:ascii="メイリオ" w:eastAsia="メイリオ" w:hAnsi="メイリオ" w:cs="メイリオ" w:hint="eastAsia"/>
          <w:sz w:val="22"/>
        </w:rPr>
        <w:t>ロビーでのミーティングは控えてください。</w:t>
      </w:r>
    </w:p>
    <w:p w14:paraId="24CA5244" w14:textId="4BB6590F" w:rsidR="00985D36" w:rsidRDefault="00985D36" w:rsidP="00326C70">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r>
        <w:rPr>
          <w:rFonts w:ascii="メイリオ" w:eastAsia="メイリオ" w:hAnsi="メイリオ" w:cs="メイリオ" w:hint="eastAsia"/>
          <w:sz w:val="22"/>
        </w:rPr>
        <w:t>1</w:t>
      </w:r>
      <w:r w:rsidR="00766AF9">
        <w:rPr>
          <w:rFonts w:ascii="メイリオ" w:eastAsia="メイリオ" w:hAnsi="メイリオ" w:cs="メイリオ" w:hint="eastAsia"/>
          <w:sz w:val="22"/>
        </w:rPr>
        <w:t>5</w:t>
      </w:r>
      <w:r>
        <w:rPr>
          <w:rFonts w:ascii="メイリオ" w:eastAsia="メイリオ" w:hAnsi="メイリオ" w:cs="メイリオ" w:hint="eastAsia"/>
          <w:sz w:val="22"/>
        </w:rPr>
        <w:t xml:space="preserve">　</w:t>
      </w:r>
      <w:r w:rsidR="0082256A" w:rsidRPr="00DC4700">
        <w:rPr>
          <w:rFonts w:ascii="メイリオ" w:eastAsia="メイリオ" w:hAnsi="メイリオ" w:cs="メイリオ" w:hint="eastAsia"/>
          <w:color w:val="FF0000"/>
          <w:sz w:val="22"/>
        </w:rPr>
        <w:t>食事</w:t>
      </w:r>
      <w:r w:rsidR="0082256A">
        <w:rPr>
          <w:rFonts w:ascii="メイリオ" w:eastAsia="メイリオ" w:hAnsi="メイリオ" w:cs="メイリオ" w:hint="eastAsia"/>
          <w:color w:val="FF0000"/>
          <w:sz w:val="22"/>
        </w:rPr>
        <w:t>場所</w:t>
      </w:r>
      <w:r w:rsidR="0082256A" w:rsidRPr="00DC4700">
        <w:rPr>
          <w:rFonts w:ascii="メイリオ" w:eastAsia="メイリオ" w:hAnsi="メイリオ" w:cs="メイリオ" w:hint="eastAsia"/>
          <w:color w:val="FF0000"/>
          <w:sz w:val="22"/>
        </w:rPr>
        <w:t>に関して、各会場で</w:t>
      </w:r>
      <w:r w:rsidR="0082256A">
        <w:rPr>
          <w:rFonts w:ascii="メイリオ" w:eastAsia="メイリオ" w:hAnsi="メイリオ" w:cs="メイリオ" w:hint="eastAsia"/>
          <w:color w:val="FF0000"/>
          <w:sz w:val="22"/>
        </w:rPr>
        <w:t>規制</w:t>
      </w:r>
      <w:r w:rsidR="0082256A" w:rsidRPr="00DC4700">
        <w:rPr>
          <w:rFonts w:ascii="メイリオ" w:eastAsia="メイリオ" w:hAnsi="メイリオ" w:cs="メイリオ" w:hint="eastAsia"/>
          <w:color w:val="FF0000"/>
          <w:sz w:val="22"/>
        </w:rPr>
        <w:t>がある場合があります。各会場のルールに従ってください。</w:t>
      </w:r>
    </w:p>
    <w:p w14:paraId="2D880456" w14:textId="39457739" w:rsidR="00332326" w:rsidRDefault="00210941"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r>
        <w:rPr>
          <w:rFonts w:ascii="メイリオ" w:eastAsia="メイリオ" w:hAnsi="メイリオ" w:cs="メイリオ" w:hint="eastAsia"/>
          <w:sz w:val="22"/>
        </w:rPr>
        <w:t>1</w:t>
      </w:r>
      <w:r w:rsidR="00766AF9">
        <w:rPr>
          <w:rFonts w:ascii="メイリオ" w:eastAsia="メイリオ" w:hAnsi="メイリオ" w:cs="メイリオ" w:hint="eastAsia"/>
          <w:sz w:val="22"/>
        </w:rPr>
        <w:t>6</w:t>
      </w:r>
      <w:r w:rsidRPr="00DC4700">
        <w:rPr>
          <w:rFonts w:ascii="メイリオ" w:eastAsia="メイリオ" w:hAnsi="メイリオ" w:cs="メイリオ" w:hint="eastAsia"/>
          <w:sz w:val="22"/>
        </w:rPr>
        <w:t xml:space="preserve">　</w:t>
      </w:r>
      <w:r w:rsidR="0082256A">
        <w:rPr>
          <w:rFonts w:ascii="メイリオ" w:eastAsia="メイリオ" w:hAnsi="メイリオ" w:cs="メイリオ" w:hint="eastAsia"/>
          <w:sz w:val="22"/>
        </w:rPr>
        <w:t>館内では、床などに</w:t>
      </w:r>
      <w:r w:rsidR="0082256A" w:rsidRPr="00B83F84">
        <w:rPr>
          <w:rFonts w:ascii="メイリオ" w:eastAsia="メイリオ" w:hAnsi="メイリオ" w:cs="メイリオ" w:hint="eastAsia"/>
          <w:color w:val="FF0000"/>
          <w:sz w:val="22"/>
        </w:rPr>
        <w:t>シートやテーブルを設置することは禁止</w:t>
      </w:r>
      <w:r w:rsidR="0082256A">
        <w:rPr>
          <w:rFonts w:ascii="メイリオ" w:eastAsia="メイリオ" w:hAnsi="メイリオ" w:cs="メイリオ" w:hint="eastAsia"/>
          <w:sz w:val="22"/>
        </w:rPr>
        <w:t>です。</w:t>
      </w:r>
    </w:p>
    <w:p w14:paraId="38FB9BF3" w14:textId="77777777" w:rsidR="00D85B3F" w:rsidRDefault="00D85B3F" w:rsidP="0082256A">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p>
    <w:p w14:paraId="18950996" w14:textId="3BF06BE1" w:rsidR="00332326" w:rsidRDefault="00332326" w:rsidP="00332326">
      <w:pPr>
        <w:pStyle w:val="1"/>
        <w:adjustRightInd w:val="0"/>
        <w:snapToGrid w:val="0"/>
        <w:spacing w:beforeLines="50" w:before="180" w:line="216" w:lineRule="auto"/>
        <w:ind w:leftChars="0" w:left="440" w:hangingChars="200" w:hanging="440"/>
        <w:rPr>
          <w:rFonts w:ascii="メイリオ" w:eastAsia="メイリオ" w:hAnsi="メイリオ" w:cs="メイリオ"/>
          <w:sz w:val="22"/>
        </w:rPr>
      </w:pPr>
    </w:p>
    <w:tbl>
      <w:tblPr>
        <w:tblStyle w:val="af"/>
        <w:tblW w:w="10348" w:type="dxa"/>
        <w:tblInd w:w="-5" w:type="dxa"/>
        <w:tblLook w:val="04A0" w:firstRow="1" w:lastRow="0" w:firstColumn="1" w:lastColumn="0" w:noHBand="0" w:noVBand="1"/>
      </w:tblPr>
      <w:tblGrid>
        <w:gridCol w:w="1560"/>
        <w:gridCol w:w="1984"/>
        <w:gridCol w:w="2410"/>
        <w:gridCol w:w="2410"/>
        <w:gridCol w:w="1984"/>
      </w:tblGrid>
      <w:tr w:rsidR="00510ABB" w14:paraId="05F9B33B" w14:textId="730B93B7" w:rsidTr="002C3EB3">
        <w:tc>
          <w:tcPr>
            <w:tcW w:w="1560" w:type="dxa"/>
          </w:tcPr>
          <w:p w14:paraId="3FEAAAFE" w14:textId="73954EF3" w:rsidR="00510ABB" w:rsidRPr="0058268F" w:rsidRDefault="0058268F" w:rsidP="00326C70">
            <w:pPr>
              <w:pStyle w:val="1"/>
              <w:adjustRightInd w:val="0"/>
              <w:snapToGrid w:val="0"/>
              <w:spacing w:beforeLines="50" w:before="180" w:line="216" w:lineRule="auto"/>
              <w:ind w:leftChars="0" w:left="0"/>
              <w:rPr>
                <w:rFonts w:ascii="メイリオ" w:eastAsia="メイリオ" w:hAnsi="メイリオ" w:cs="メイリオ"/>
                <w:color w:val="FF0000"/>
                <w:sz w:val="22"/>
              </w:rPr>
            </w:pPr>
            <w:r>
              <w:rPr>
                <w:rFonts w:ascii="メイリオ" w:eastAsia="メイリオ" w:hAnsi="メイリオ" w:cs="メイリオ" w:hint="eastAsia"/>
                <w:color w:val="FF0000"/>
                <w:sz w:val="22"/>
              </w:rPr>
              <w:t>健康チェックシート</w:t>
            </w:r>
            <w:r w:rsidR="00510ABB" w:rsidRPr="002C3EB3">
              <w:rPr>
                <w:rFonts w:ascii="メイリオ" w:eastAsia="メイリオ" w:hAnsi="メイリオ" w:cs="メイリオ" w:hint="eastAsia"/>
                <w:color w:val="FF0000"/>
                <w:sz w:val="22"/>
              </w:rPr>
              <w:t>提出書類一覧表</w:t>
            </w:r>
          </w:p>
        </w:tc>
        <w:tc>
          <w:tcPr>
            <w:tcW w:w="1984" w:type="dxa"/>
          </w:tcPr>
          <w:p w14:paraId="6FEFE03C" w14:textId="2FB4E0AF"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JBA</w:t>
            </w:r>
            <w:r w:rsidRPr="00332326">
              <w:rPr>
                <w:rFonts w:ascii="メイリオ" w:eastAsia="メイリオ" w:hAnsi="メイリオ" w:cs="メイリオ" w:hint="eastAsia"/>
                <w:sz w:val="22"/>
              </w:rPr>
              <w:t>健康チェックシート（</w:t>
            </w:r>
            <w:r w:rsidR="000B6834">
              <w:rPr>
                <w:rFonts w:ascii="メイリオ" w:eastAsia="メイリオ" w:hAnsi="メイリオ" w:cs="メイリオ" w:hint="eastAsia"/>
                <w:sz w:val="22"/>
              </w:rPr>
              <w:t>参加者</w:t>
            </w:r>
            <w:r w:rsidRPr="00332326">
              <w:rPr>
                <w:rFonts w:ascii="メイリオ" w:eastAsia="メイリオ" w:hAnsi="メイリオ" w:cs="メイリオ" w:hint="eastAsia"/>
                <w:sz w:val="22"/>
              </w:rPr>
              <w:t>用）</w:t>
            </w:r>
          </w:p>
          <w:p w14:paraId="28AEB328" w14:textId="20EF80FE"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※会場に来館される方全員</w:t>
            </w:r>
          </w:p>
        </w:tc>
        <w:tc>
          <w:tcPr>
            <w:tcW w:w="2410" w:type="dxa"/>
          </w:tcPr>
          <w:p w14:paraId="31BDCD3B" w14:textId="77777777"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sidRPr="002C3EB3">
              <w:rPr>
                <w:rFonts w:ascii="メイリオ" w:eastAsia="メイリオ" w:hAnsi="メイリオ" w:cs="メイリオ" w:hint="eastAsia"/>
                <w:sz w:val="22"/>
                <w:u w:val="wave"/>
              </w:rPr>
              <w:t>各地区</w:t>
            </w:r>
            <w:r w:rsidRPr="00332326">
              <w:rPr>
                <w:rFonts w:ascii="メイリオ" w:eastAsia="メイリオ" w:hAnsi="メイリオ" w:cs="メイリオ" w:hint="eastAsia"/>
                <w:sz w:val="22"/>
              </w:rPr>
              <w:t>健康チェックシート（チーム単位用）</w:t>
            </w:r>
          </w:p>
          <w:p w14:paraId="511BDA0D" w14:textId="19EBCEF9"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w:t>
            </w:r>
            <w:r w:rsidR="002C3EB3" w:rsidRPr="002C3EB3">
              <w:rPr>
                <w:rFonts w:ascii="メイリオ" w:eastAsia="メイリオ" w:hAnsi="メイリオ" w:cs="メイリオ" w:hint="eastAsia"/>
                <w:sz w:val="22"/>
              </w:rPr>
              <w:t>会場に来館される方全員</w:t>
            </w:r>
            <w:r w:rsidR="00D028CB">
              <w:rPr>
                <w:rFonts w:ascii="メイリオ" w:eastAsia="メイリオ" w:hAnsi="メイリオ" w:cs="メイリオ" w:hint="eastAsia"/>
                <w:sz w:val="22"/>
              </w:rPr>
              <w:t>が記載</w:t>
            </w:r>
          </w:p>
        </w:tc>
        <w:tc>
          <w:tcPr>
            <w:tcW w:w="2410" w:type="dxa"/>
          </w:tcPr>
          <w:p w14:paraId="382B33F8" w14:textId="77777777"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bookmarkStart w:id="0" w:name="_Hlk101806913"/>
            <w:r>
              <w:rPr>
                <w:rFonts w:ascii="メイリオ" w:eastAsia="メイリオ" w:hAnsi="メイリオ" w:cs="メイリオ" w:hint="eastAsia"/>
                <w:sz w:val="22"/>
              </w:rPr>
              <w:t>JBA</w:t>
            </w:r>
            <w:r w:rsidRPr="00332326">
              <w:rPr>
                <w:rFonts w:ascii="メイリオ" w:eastAsia="メイリオ" w:hAnsi="メイリオ" w:cs="メイリオ" w:hint="eastAsia"/>
                <w:sz w:val="22"/>
              </w:rPr>
              <w:t>新型コロナウイルス対応版チェックリスト</w:t>
            </w:r>
            <w:bookmarkEnd w:id="0"/>
            <w:r w:rsidRPr="00332326">
              <w:rPr>
                <w:rFonts w:ascii="メイリオ" w:eastAsia="メイリオ" w:hAnsi="メイリオ" w:cs="メイリオ" w:hint="eastAsia"/>
                <w:sz w:val="22"/>
              </w:rPr>
              <w:t>（参加チーム用）</w:t>
            </w:r>
          </w:p>
          <w:p w14:paraId="3488FA5E" w14:textId="49292645"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※チーム単位で1枚/日</w:t>
            </w:r>
          </w:p>
        </w:tc>
        <w:tc>
          <w:tcPr>
            <w:tcW w:w="1984" w:type="dxa"/>
          </w:tcPr>
          <w:p w14:paraId="2A04E2DA" w14:textId="0F28C041" w:rsidR="00510ABB" w:rsidRPr="00510ABB" w:rsidRDefault="00510ABB" w:rsidP="00510ABB">
            <w:pPr>
              <w:pStyle w:val="1"/>
              <w:adjustRightInd w:val="0"/>
              <w:snapToGrid w:val="0"/>
              <w:spacing w:beforeLines="50" w:before="180" w:line="216" w:lineRule="auto"/>
              <w:ind w:leftChars="0" w:left="0"/>
              <w:rPr>
                <w:rFonts w:ascii="メイリオ" w:eastAsia="メイリオ" w:hAnsi="メイリオ" w:cs="メイリオ"/>
                <w:sz w:val="22"/>
              </w:rPr>
            </w:pPr>
            <w:r w:rsidRPr="00510ABB">
              <w:rPr>
                <w:rFonts w:ascii="メイリオ" w:eastAsia="メイリオ" w:hAnsi="メイリオ" w:cs="メイリオ" w:hint="eastAsia"/>
                <w:sz w:val="22"/>
              </w:rPr>
              <w:t>JBA健康チェックシート（</w:t>
            </w:r>
            <w:r>
              <w:rPr>
                <w:rFonts w:ascii="メイリオ" w:eastAsia="メイリオ" w:hAnsi="メイリオ" w:cs="メイリオ" w:hint="eastAsia"/>
                <w:sz w:val="22"/>
              </w:rPr>
              <w:t>審判</w:t>
            </w:r>
            <w:r w:rsidRPr="00510ABB">
              <w:rPr>
                <w:rFonts w:ascii="メイリオ" w:eastAsia="メイリオ" w:hAnsi="メイリオ" w:cs="メイリオ" w:hint="eastAsia"/>
                <w:sz w:val="22"/>
              </w:rPr>
              <w:t>用）</w:t>
            </w:r>
          </w:p>
          <w:p w14:paraId="1E2EC9B8" w14:textId="2F2F501C" w:rsidR="00510ABB" w:rsidRDefault="00510ABB" w:rsidP="00510ABB">
            <w:pPr>
              <w:pStyle w:val="1"/>
              <w:adjustRightInd w:val="0"/>
              <w:snapToGrid w:val="0"/>
              <w:spacing w:beforeLines="50" w:before="180" w:line="216" w:lineRule="auto"/>
              <w:ind w:leftChars="0" w:left="0"/>
              <w:rPr>
                <w:rFonts w:ascii="メイリオ" w:eastAsia="メイリオ" w:hAnsi="メイリオ" w:cs="メイリオ"/>
                <w:sz w:val="22"/>
              </w:rPr>
            </w:pPr>
            <w:r w:rsidRPr="00510ABB">
              <w:rPr>
                <w:rFonts w:ascii="メイリオ" w:eastAsia="メイリオ" w:hAnsi="メイリオ" w:cs="メイリオ" w:hint="eastAsia"/>
                <w:sz w:val="22"/>
              </w:rPr>
              <w:t>※帯同審判の方。</w:t>
            </w:r>
          </w:p>
        </w:tc>
      </w:tr>
      <w:tr w:rsidR="00510ABB" w14:paraId="304EDBA9" w14:textId="662345E5" w:rsidTr="002C3EB3">
        <w:tc>
          <w:tcPr>
            <w:tcW w:w="1560" w:type="dxa"/>
          </w:tcPr>
          <w:p w14:paraId="575D920F" w14:textId="1BC6EE46"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西尾市会場</w:t>
            </w:r>
          </w:p>
        </w:tc>
        <w:tc>
          <w:tcPr>
            <w:tcW w:w="1984" w:type="dxa"/>
          </w:tcPr>
          <w:p w14:paraId="3BB9290F" w14:textId="0A7F369A" w:rsidR="00510ABB" w:rsidRDefault="002C3EB3" w:rsidP="002C3EB3">
            <w:pPr>
              <w:pStyle w:val="1"/>
              <w:adjustRightInd w:val="0"/>
              <w:snapToGrid w:val="0"/>
              <w:spacing w:beforeLines="50" w:before="180" w:line="216" w:lineRule="auto"/>
              <w:ind w:leftChars="0" w:left="0"/>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2410" w:type="dxa"/>
          </w:tcPr>
          <w:p w14:paraId="4968F599" w14:textId="5E1934D4"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r>
              <w:rPr>
                <w:rFonts w:ascii="メイリオ" w:eastAsia="メイリオ" w:hAnsi="メイリオ" w:cs="メイリオ" w:hint="eastAsia"/>
                <w:sz w:val="22"/>
              </w:rPr>
              <w:t>（西尾市用）</w:t>
            </w:r>
          </w:p>
        </w:tc>
        <w:tc>
          <w:tcPr>
            <w:tcW w:w="2410" w:type="dxa"/>
          </w:tcPr>
          <w:p w14:paraId="5AA2BD8E" w14:textId="13BF9191"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c>
          <w:tcPr>
            <w:tcW w:w="1984" w:type="dxa"/>
          </w:tcPr>
          <w:p w14:paraId="723D5E32" w14:textId="6C7D1C66"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r>
      <w:tr w:rsidR="00510ABB" w14:paraId="41EB8465" w14:textId="7785FD45" w:rsidTr="002C3EB3">
        <w:tc>
          <w:tcPr>
            <w:tcW w:w="1560" w:type="dxa"/>
          </w:tcPr>
          <w:p w14:paraId="5C4DAB86" w14:textId="39AFBDC2"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豊田市会場</w:t>
            </w:r>
          </w:p>
        </w:tc>
        <w:tc>
          <w:tcPr>
            <w:tcW w:w="1984" w:type="dxa"/>
          </w:tcPr>
          <w:p w14:paraId="2ABA184F" w14:textId="4A6DBBBA"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c>
          <w:tcPr>
            <w:tcW w:w="2410" w:type="dxa"/>
          </w:tcPr>
          <w:p w14:paraId="4043665E" w14:textId="49777ACC"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r>
              <w:rPr>
                <w:rFonts w:ascii="メイリオ" w:eastAsia="メイリオ" w:hAnsi="メイリオ" w:cs="メイリオ" w:hint="eastAsia"/>
                <w:sz w:val="22"/>
              </w:rPr>
              <w:t>（豊田市用）</w:t>
            </w:r>
          </w:p>
        </w:tc>
        <w:tc>
          <w:tcPr>
            <w:tcW w:w="2410" w:type="dxa"/>
          </w:tcPr>
          <w:p w14:paraId="74BAEB8D" w14:textId="35D02327"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c>
          <w:tcPr>
            <w:tcW w:w="1984" w:type="dxa"/>
          </w:tcPr>
          <w:p w14:paraId="6A523627" w14:textId="46D84083"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r>
      <w:tr w:rsidR="00510ABB" w14:paraId="4E663841" w14:textId="29AAB6F5" w:rsidTr="002C3EB3">
        <w:tc>
          <w:tcPr>
            <w:tcW w:w="1560" w:type="dxa"/>
          </w:tcPr>
          <w:p w14:paraId="0343006B" w14:textId="73CC3E7A" w:rsidR="00510ABB" w:rsidRDefault="00510ABB" w:rsidP="00326C70">
            <w:pPr>
              <w:pStyle w:val="1"/>
              <w:adjustRightInd w:val="0"/>
              <w:snapToGrid w:val="0"/>
              <w:spacing w:beforeLines="50" w:before="180" w:line="216" w:lineRule="auto"/>
              <w:ind w:leftChars="0" w:left="0"/>
              <w:rPr>
                <w:rFonts w:ascii="メイリオ" w:eastAsia="メイリオ" w:hAnsi="メイリオ" w:cs="メイリオ"/>
                <w:sz w:val="22"/>
              </w:rPr>
            </w:pPr>
            <w:r>
              <w:rPr>
                <w:rFonts w:ascii="メイリオ" w:eastAsia="メイリオ" w:hAnsi="メイリオ" w:cs="メイリオ" w:hint="eastAsia"/>
                <w:sz w:val="22"/>
              </w:rPr>
              <w:t>東三河会場</w:t>
            </w:r>
          </w:p>
        </w:tc>
        <w:tc>
          <w:tcPr>
            <w:tcW w:w="1984" w:type="dxa"/>
          </w:tcPr>
          <w:p w14:paraId="3C73C7A9" w14:textId="6F29A74C"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c>
          <w:tcPr>
            <w:tcW w:w="2410" w:type="dxa"/>
          </w:tcPr>
          <w:p w14:paraId="40BF807A" w14:textId="29D71178"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r>
              <w:rPr>
                <w:rFonts w:ascii="メイリオ" w:eastAsia="メイリオ" w:hAnsi="メイリオ" w:cs="メイリオ" w:hint="eastAsia"/>
                <w:sz w:val="22"/>
              </w:rPr>
              <w:t>（東三河用）</w:t>
            </w:r>
          </w:p>
        </w:tc>
        <w:tc>
          <w:tcPr>
            <w:tcW w:w="2410" w:type="dxa"/>
          </w:tcPr>
          <w:p w14:paraId="0DB0B040" w14:textId="3CCA3C41"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c>
          <w:tcPr>
            <w:tcW w:w="1984" w:type="dxa"/>
          </w:tcPr>
          <w:p w14:paraId="1539AC4C" w14:textId="12D82A8C" w:rsidR="00510ABB" w:rsidRDefault="002C3EB3" w:rsidP="00AC32BC">
            <w:pPr>
              <w:pStyle w:val="1"/>
              <w:adjustRightInd w:val="0"/>
              <w:snapToGrid w:val="0"/>
              <w:spacing w:beforeLines="50" w:before="180" w:line="216" w:lineRule="auto"/>
              <w:ind w:leftChars="0" w:left="0"/>
              <w:jc w:val="center"/>
              <w:rPr>
                <w:rFonts w:ascii="メイリオ" w:eastAsia="メイリオ" w:hAnsi="メイリオ" w:cs="メイリオ"/>
                <w:sz w:val="22"/>
              </w:rPr>
            </w:pPr>
            <w:r w:rsidRPr="002C3EB3">
              <w:rPr>
                <w:rFonts w:ascii="メイリオ" w:eastAsia="メイリオ" w:hAnsi="メイリオ" w:cs="メイリオ" w:hint="eastAsia"/>
                <w:sz w:val="22"/>
              </w:rPr>
              <w:t>○</w:t>
            </w:r>
          </w:p>
        </w:tc>
      </w:tr>
    </w:tbl>
    <w:p w14:paraId="3B062C08" w14:textId="11DBD7E7" w:rsidR="00AC32BC" w:rsidRPr="0075162B" w:rsidRDefault="00AC32BC" w:rsidP="00326C70">
      <w:pPr>
        <w:pStyle w:val="1"/>
        <w:adjustRightInd w:val="0"/>
        <w:snapToGrid w:val="0"/>
        <w:spacing w:beforeLines="50" w:before="180" w:line="216" w:lineRule="auto"/>
        <w:ind w:leftChars="0" w:left="440" w:hangingChars="200" w:hanging="440"/>
        <w:rPr>
          <w:rFonts w:ascii="メイリオ" w:eastAsia="メイリオ" w:hAnsi="メイリオ" w:cs="メイリオ"/>
          <w:color w:val="FF0000"/>
          <w:sz w:val="22"/>
        </w:rPr>
      </w:pPr>
      <w:r w:rsidRPr="0075162B">
        <w:rPr>
          <w:rFonts w:ascii="メイリオ" w:eastAsia="メイリオ" w:hAnsi="メイリオ" w:cs="メイリオ" w:hint="eastAsia"/>
          <w:color w:val="FF0000"/>
          <w:sz w:val="22"/>
        </w:rPr>
        <w:t>※JBA健康チェックシート（</w:t>
      </w:r>
      <w:r w:rsidR="000B6834">
        <w:rPr>
          <w:rFonts w:ascii="メイリオ" w:eastAsia="メイリオ" w:hAnsi="メイリオ" w:cs="メイリオ" w:hint="eastAsia"/>
          <w:color w:val="FF0000"/>
          <w:sz w:val="22"/>
        </w:rPr>
        <w:t>参加者</w:t>
      </w:r>
      <w:r w:rsidRPr="0075162B">
        <w:rPr>
          <w:rFonts w:ascii="メイリオ" w:eastAsia="メイリオ" w:hAnsi="メイリオ" w:cs="メイリオ" w:hint="eastAsia"/>
          <w:color w:val="FF0000"/>
          <w:sz w:val="22"/>
        </w:rPr>
        <w:t>用）、JBA新型コロナウイルス対応版チェックリストは</w:t>
      </w:r>
    </w:p>
    <w:p w14:paraId="299C7E5A" w14:textId="6FD96C7C" w:rsidR="003207E4" w:rsidRPr="00523196" w:rsidRDefault="00AC32BC" w:rsidP="00523196">
      <w:pPr>
        <w:pStyle w:val="1"/>
        <w:adjustRightInd w:val="0"/>
        <w:snapToGrid w:val="0"/>
        <w:spacing w:beforeLines="50" w:before="180" w:line="216" w:lineRule="auto"/>
        <w:ind w:leftChars="100" w:left="430" w:hangingChars="100" w:hanging="220"/>
        <w:rPr>
          <w:rFonts w:ascii="メイリオ" w:eastAsia="メイリオ" w:hAnsi="メイリオ" w:cs="メイリオ"/>
          <w:color w:val="FF0000"/>
          <w:sz w:val="22"/>
        </w:rPr>
      </w:pPr>
      <w:r w:rsidRPr="0075162B">
        <w:rPr>
          <w:rFonts w:ascii="メイリオ" w:eastAsia="メイリオ" w:hAnsi="メイリオ" w:cs="メイリオ" w:hint="eastAsia"/>
          <w:color w:val="FF0000"/>
          <w:sz w:val="22"/>
          <w:u w:val="wave"/>
        </w:rPr>
        <w:t>退館時に返却します</w:t>
      </w:r>
      <w:r w:rsidRPr="0075162B">
        <w:rPr>
          <w:rFonts w:ascii="メイリオ" w:eastAsia="メイリオ" w:hAnsi="メイリオ" w:cs="メイリオ" w:hint="eastAsia"/>
          <w:color w:val="FF0000"/>
          <w:sz w:val="22"/>
        </w:rPr>
        <w:t>ので本部席へお立ち寄りください。</w:t>
      </w:r>
    </w:p>
    <w:p w14:paraId="2E2FE720" w14:textId="33D9DEC3" w:rsidR="003207E4" w:rsidRPr="003207E4" w:rsidRDefault="003207E4" w:rsidP="003207E4">
      <w:pPr>
        <w:pStyle w:val="1"/>
        <w:adjustRightInd w:val="0"/>
        <w:snapToGrid w:val="0"/>
        <w:spacing w:beforeLines="50" w:before="180" w:line="216" w:lineRule="auto"/>
        <w:ind w:leftChars="0" w:left="0"/>
        <w:rPr>
          <w:rFonts w:ascii="メイリオ" w:eastAsia="メイリオ" w:hAnsi="メイリオ" w:cs="メイリオ"/>
          <w:color w:val="FF0000"/>
          <w:sz w:val="22"/>
        </w:rPr>
      </w:pPr>
      <w:r w:rsidRPr="003207E4">
        <w:rPr>
          <w:rFonts w:ascii="メイリオ" w:eastAsia="メイリオ" w:hAnsi="メイリオ" w:cs="メイリオ" w:hint="eastAsia"/>
          <w:color w:val="FF0000"/>
          <w:sz w:val="22"/>
        </w:rPr>
        <w:t>※各地区健康チェックシート、JBA健康チェックシート（審判用）は、返却しません。</w:t>
      </w:r>
    </w:p>
    <w:p w14:paraId="64D0BB25" w14:textId="16F029D9" w:rsidR="003207E4" w:rsidRPr="003207E4" w:rsidRDefault="00323C61" w:rsidP="00323C61">
      <w:pPr>
        <w:pStyle w:val="1"/>
        <w:adjustRightInd w:val="0"/>
        <w:snapToGrid w:val="0"/>
        <w:spacing w:beforeLines="50" w:before="180" w:line="216" w:lineRule="auto"/>
        <w:ind w:leftChars="0" w:left="0"/>
        <w:rPr>
          <w:rFonts w:ascii="メイリオ" w:eastAsia="メイリオ" w:hAnsi="メイリオ" w:cs="メイリオ"/>
          <w:color w:val="FF0000"/>
          <w:sz w:val="22"/>
        </w:rPr>
      </w:pPr>
      <w:r>
        <w:rPr>
          <w:rFonts w:ascii="メイリオ" w:eastAsia="メイリオ" w:hAnsi="メイリオ" w:cs="メイリオ" w:hint="eastAsia"/>
          <w:color w:val="FF0000"/>
          <w:sz w:val="22"/>
        </w:rPr>
        <w:t>※</w:t>
      </w:r>
      <w:r w:rsidR="003207E4" w:rsidRPr="003207E4">
        <w:rPr>
          <w:rFonts w:ascii="メイリオ" w:eastAsia="メイリオ" w:hAnsi="メイリオ" w:cs="メイリオ" w:hint="eastAsia"/>
          <w:color w:val="FF0000"/>
          <w:sz w:val="22"/>
        </w:rPr>
        <w:t>コーチと審判が兼務の方は、JBA健康チェックシート（審判用）</w:t>
      </w:r>
      <w:r>
        <w:rPr>
          <w:rFonts w:ascii="メイリオ" w:eastAsia="メイリオ" w:hAnsi="メイリオ" w:cs="メイリオ" w:hint="eastAsia"/>
          <w:color w:val="FF0000"/>
          <w:sz w:val="22"/>
        </w:rPr>
        <w:t>を</w:t>
      </w:r>
      <w:r w:rsidR="003207E4" w:rsidRPr="003207E4">
        <w:rPr>
          <w:rFonts w:ascii="メイリオ" w:eastAsia="メイリオ" w:hAnsi="メイリオ" w:cs="メイリオ" w:hint="eastAsia"/>
          <w:color w:val="FF0000"/>
          <w:sz w:val="22"/>
        </w:rPr>
        <w:t>提出</w:t>
      </w:r>
      <w:r>
        <w:rPr>
          <w:rFonts w:ascii="メイリオ" w:eastAsia="メイリオ" w:hAnsi="メイリオ" w:cs="メイリオ" w:hint="eastAsia"/>
          <w:color w:val="FF0000"/>
          <w:sz w:val="22"/>
        </w:rPr>
        <w:t>して</w:t>
      </w:r>
      <w:r w:rsidR="003207E4" w:rsidRPr="003207E4">
        <w:rPr>
          <w:rFonts w:ascii="メイリオ" w:eastAsia="メイリオ" w:hAnsi="メイリオ" w:cs="メイリオ" w:hint="eastAsia"/>
          <w:color w:val="FF0000"/>
          <w:sz w:val="22"/>
        </w:rPr>
        <w:t>ください。</w:t>
      </w:r>
    </w:p>
    <w:sectPr w:rsidR="003207E4" w:rsidRPr="003207E4" w:rsidSect="00CA421D">
      <w:headerReference w:type="default" r:id="rId8"/>
      <w:footerReference w:type="even" r:id="rId9"/>
      <w:footerReference w:type="default" r:id="rId10"/>
      <w:pgSz w:w="11906" w:h="16838" w:code="9"/>
      <w:pgMar w:top="980" w:right="720" w:bottom="720"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5EB6" w14:textId="77777777" w:rsidR="00E30B53" w:rsidRDefault="00E30B53">
      <w:r>
        <w:separator/>
      </w:r>
    </w:p>
  </w:endnote>
  <w:endnote w:type="continuationSeparator" w:id="0">
    <w:p w14:paraId="4BD877BD" w14:textId="77777777" w:rsidR="00E30B53" w:rsidRDefault="00E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3480" w14:textId="77777777" w:rsidR="004D6016" w:rsidRDefault="004D6016" w:rsidP="00BB508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AACFDB9" w14:textId="77777777" w:rsidR="004D6016" w:rsidRDefault="004D60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4ED0" w14:textId="77777777" w:rsidR="004D6016" w:rsidRDefault="004D6016" w:rsidP="00BB508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08A5">
      <w:rPr>
        <w:rStyle w:val="ab"/>
        <w:noProof/>
      </w:rPr>
      <w:t>3</w:t>
    </w:r>
    <w:r>
      <w:rPr>
        <w:rStyle w:val="ab"/>
      </w:rPr>
      <w:fldChar w:fldCharType="end"/>
    </w:r>
  </w:p>
  <w:p w14:paraId="210F8058" w14:textId="77777777" w:rsidR="004D6016" w:rsidRDefault="004D60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85F2" w14:textId="77777777" w:rsidR="00E30B53" w:rsidRDefault="00E30B53">
      <w:r>
        <w:separator/>
      </w:r>
    </w:p>
  </w:footnote>
  <w:footnote w:type="continuationSeparator" w:id="0">
    <w:p w14:paraId="315E7BBF" w14:textId="77777777" w:rsidR="00E30B53" w:rsidRDefault="00E3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B9E" w14:textId="357ADE72" w:rsidR="004D6016" w:rsidRDefault="005D1E64" w:rsidP="005D1E64">
    <w:pPr>
      <w:pStyle w:val="a4"/>
      <w:jc w:val="center"/>
    </w:pPr>
    <w:r>
      <w:rPr>
        <w:noProof/>
      </w:rPr>
      <w:drawing>
        <wp:inline distT="0" distB="0" distL="0" distR="0" wp14:anchorId="45B488E4" wp14:editId="39F465A0">
          <wp:extent cx="5887720" cy="629920"/>
          <wp:effectExtent l="0" t="0" r="0" b="0"/>
          <wp:docPr id="2" name="図 1">
            <a:extLst xmlns:a="http://schemas.openxmlformats.org/drawingml/2006/main">
              <a:ext uri="{FF2B5EF4-FFF2-40B4-BE49-F238E27FC236}">
                <a16:creationId xmlns:a16="http://schemas.microsoft.com/office/drawing/2014/main" id="{3EE13216-97FE-476F-B309-4F1F59C93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EE13216-97FE-476F-B309-4F1F59C9375D}"/>
                      </a:ext>
                    </a:extLst>
                  </pic:cNvPr>
                  <pic:cNvPicPr>
                    <a:picLocks noChangeAspect="1"/>
                  </pic:cNvPicPr>
                </pic:nvPicPr>
                <pic:blipFill>
                  <a:blip r:embed="rId1"/>
                  <a:stretch>
                    <a:fillRect/>
                  </a:stretch>
                </pic:blipFill>
                <pic:spPr>
                  <a:xfrm>
                    <a:off x="0" y="0"/>
                    <a:ext cx="5887720" cy="629920"/>
                  </a:xfrm>
                  <a:prstGeom prst="rect">
                    <a:avLst/>
                  </a:prstGeom>
                </pic:spPr>
              </pic:pic>
            </a:graphicData>
          </a:graphic>
        </wp:inline>
      </w:drawing>
    </w:r>
  </w:p>
  <w:p w14:paraId="3042945E" w14:textId="15142F13" w:rsidR="004D6016" w:rsidRDefault="004D60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2844"/>
    <w:multiLevelType w:val="hybridMultilevel"/>
    <w:tmpl w:val="D848F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32345"/>
    <w:multiLevelType w:val="hybridMultilevel"/>
    <w:tmpl w:val="20D6010C"/>
    <w:lvl w:ilvl="0" w:tplc="B0B82B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835EBE"/>
    <w:multiLevelType w:val="hybridMultilevel"/>
    <w:tmpl w:val="9AD45A94"/>
    <w:lvl w:ilvl="0" w:tplc="5B483FA8">
      <w:start w:val="1"/>
      <w:numFmt w:val="bullet"/>
      <w:lvlText w:val=""/>
      <w:lvlJc w:val="left"/>
      <w:pPr>
        <w:ind w:left="885" w:hanging="36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0F75D5"/>
    <w:multiLevelType w:val="hybridMultilevel"/>
    <w:tmpl w:val="52781CFE"/>
    <w:lvl w:ilvl="0" w:tplc="8AD0C1B0">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C0305F"/>
    <w:multiLevelType w:val="hybridMultilevel"/>
    <w:tmpl w:val="16E6E6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15CA1"/>
    <w:multiLevelType w:val="hybridMultilevel"/>
    <w:tmpl w:val="1916A01A"/>
    <w:lvl w:ilvl="0" w:tplc="224E8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53782"/>
    <w:multiLevelType w:val="hybridMultilevel"/>
    <w:tmpl w:val="85B020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0528375">
    <w:abstractNumId w:val="4"/>
  </w:num>
  <w:num w:numId="2" w16cid:durableId="651299589">
    <w:abstractNumId w:val="1"/>
  </w:num>
  <w:num w:numId="3" w16cid:durableId="1022628148">
    <w:abstractNumId w:val="2"/>
  </w:num>
  <w:num w:numId="4" w16cid:durableId="430588070">
    <w:abstractNumId w:val="3"/>
  </w:num>
  <w:num w:numId="5" w16cid:durableId="1575973140">
    <w:abstractNumId w:val="5"/>
  </w:num>
  <w:num w:numId="6" w16cid:durableId="271471827">
    <w:abstractNumId w:val="6"/>
  </w:num>
  <w:num w:numId="7" w16cid:durableId="194086715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77"/>
    <w:rsid w:val="00007B5B"/>
    <w:rsid w:val="0002340C"/>
    <w:rsid w:val="000240A7"/>
    <w:rsid w:val="00026CFE"/>
    <w:rsid w:val="00035FAC"/>
    <w:rsid w:val="00041269"/>
    <w:rsid w:val="00041BAB"/>
    <w:rsid w:val="00041C75"/>
    <w:rsid w:val="000431A3"/>
    <w:rsid w:val="000567A5"/>
    <w:rsid w:val="00071519"/>
    <w:rsid w:val="00077319"/>
    <w:rsid w:val="00077FDC"/>
    <w:rsid w:val="00083DC2"/>
    <w:rsid w:val="00084B53"/>
    <w:rsid w:val="00087E4A"/>
    <w:rsid w:val="000954BC"/>
    <w:rsid w:val="000A6CFE"/>
    <w:rsid w:val="000B6834"/>
    <w:rsid w:val="000C02AA"/>
    <w:rsid w:val="000C157A"/>
    <w:rsid w:val="000D09DD"/>
    <w:rsid w:val="000D5B4E"/>
    <w:rsid w:val="000D625F"/>
    <w:rsid w:val="000E2C64"/>
    <w:rsid w:val="000F0A2D"/>
    <w:rsid w:val="001000E6"/>
    <w:rsid w:val="00103D88"/>
    <w:rsid w:val="001136CE"/>
    <w:rsid w:val="001141DB"/>
    <w:rsid w:val="00120652"/>
    <w:rsid w:val="0012086A"/>
    <w:rsid w:val="00120C77"/>
    <w:rsid w:val="00121890"/>
    <w:rsid w:val="001301A4"/>
    <w:rsid w:val="0013164F"/>
    <w:rsid w:val="00141359"/>
    <w:rsid w:val="00144C49"/>
    <w:rsid w:val="0015267B"/>
    <w:rsid w:val="00154911"/>
    <w:rsid w:val="00155A75"/>
    <w:rsid w:val="00160804"/>
    <w:rsid w:val="001657F8"/>
    <w:rsid w:val="00171E14"/>
    <w:rsid w:val="0017509F"/>
    <w:rsid w:val="0017549C"/>
    <w:rsid w:val="00185517"/>
    <w:rsid w:val="00192719"/>
    <w:rsid w:val="00194C1D"/>
    <w:rsid w:val="001A4ABD"/>
    <w:rsid w:val="001A5C22"/>
    <w:rsid w:val="001B30A3"/>
    <w:rsid w:val="001B319C"/>
    <w:rsid w:val="001B4E3B"/>
    <w:rsid w:val="001B7167"/>
    <w:rsid w:val="001B77F4"/>
    <w:rsid w:val="001C2022"/>
    <w:rsid w:val="001D70C5"/>
    <w:rsid w:val="001E2593"/>
    <w:rsid w:val="001F19A7"/>
    <w:rsid w:val="001F7DB6"/>
    <w:rsid w:val="00210941"/>
    <w:rsid w:val="002145F3"/>
    <w:rsid w:val="00223B96"/>
    <w:rsid w:val="00226083"/>
    <w:rsid w:val="002266E7"/>
    <w:rsid w:val="0023181C"/>
    <w:rsid w:val="002318D7"/>
    <w:rsid w:val="00231C8C"/>
    <w:rsid w:val="00236746"/>
    <w:rsid w:val="002379D8"/>
    <w:rsid w:val="00241E31"/>
    <w:rsid w:val="0024407B"/>
    <w:rsid w:val="002549B4"/>
    <w:rsid w:val="00263901"/>
    <w:rsid w:val="00264359"/>
    <w:rsid w:val="00264A96"/>
    <w:rsid w:val="00277AEF"/>
    <w:rsid w:val="00282424"/>
    <w:rsid w:val="00283D18"/>
    <w:rsid w:val="002901C9"/>
    <w:rsid w:val="0029514B"/>
    <w:rsid w:val="00296AC0"/>
    <w:rsid w:val="002A275F"/>
    <w:rsid w:val="002A3522"/>
    <w:rsid w:val="002B267F"/>
    <w:rsid w:val="002C3355"/>
    <w:rsid w:val="002C3EB3"/>
    <w:rsid w:val="002C40B6"/>
    <w:rsid w:val="002C41A8"/>
    <w:rsid w:val="002D3439"/>
    <w:rsid w:val="002E6880"/>
    <w:rsid w:val="00316F8F"/>
    <w:rsid w:val="003207E4"/>
    <w:rsid w:val="00323C61"/>
    <w:rsid w:val="00326B1F"/>
    <w:rsid w:val="00326C70"/>
    <w:rsid w:val="00327888"/>
    <w:rsid w:val="00332326"/>
    <w:rsid w:val="00334965"/>
    <w:rsid w:val="00336459"/>
    <w:rsid w:val="00341A29"/>
    <w:rsid w:val="00357483"/>
    <w:rsid w:val="003611A2"/>
    <w:rsid w:val="00364A07"/>
    <w:rsid w:val="00366621"/>
    <w:rsid w:val="00367A03"/>
    <w:rsid w:val="00373C31"/>
    <w:rsid w:val="00374DB1"/>
    <w:rsid w:val="0038455D"/>
    <w:rsid w:val="00390795"/>
    <w:rsid w:val="00391A78"/>
    <w:rsid w:val="0039258F"/>
    <w:rsid w:val="00394AE8"/>
    <w:rsid w:val="003A18E3"/>
    <w:rsid w:val="003A765F"/>
    <w:rsid w:val="003B3AB8"/>
    <w:rsid w:val="003C0965"/>
    <w:rsid w:val="003D4BFF"/>
    <w:rsid w:val="003E4D34"/>
    <w:rsid w:val="003F1FDE"/>
    <w:rsid w:val="003F455F"/>
    <w:rsid w:val="00407A97"/>
    <w:rsid w:val="0041704A"/>
    <w:rsid w:val="0042122D"/>
    <w:rsid w:val="004412A1"/>
    <w:rsid w:val="00443323"/>
    <w:rsid w:val="0044400C"/>
    <w:rsid w:val="00446C1F"/>
    <w:rsid w:val="00452F60"/>
    <w:rsid w:val="00471220"/>
    <w:rsid w:val="00472558"/>
    <w:rsid w:val="00475C57"/>
    <w:rsid w:val="00481783"/>
    <w:rsid w:val="00484024"/>
    <w:rsid w:val="004915E8"/>
    <w:rsid w:val="0049550F"/>
    <w:rsid w:val="0049689F"/>
    <w:rsid w:val="00496FDC"/>
    <w:rsid w:val="00497001"/>
    <w:rsid w:val="004A383B"/>
    <w:rsid w:val="004A7219"/>
    <w:rsid w:val="004B0F9F"/>
    <w:rsid w:val="004B3BE0"/>
    <w:rsid w:val="004C3097"/>
    <w:rsid w:val="004D6016"/>
    <w:rsid w:val="004E19C5"/>
    <w:rsid w:val="00503594"/>
    <w:rsid w:val="005037FA"/>
    <w:rsid w:val="00510ABB"/>
    <w:rsid w:val="00515403"/>
    <w:rsid w:val="00517DAF"/>
    <w:rsid w:val="00520CA6"/>
    <w:rsid w:val="00523196"/>
    <w:rsid w:val="0054721D"/>
    <w:rsid w:val="00557B9B"/>
    <w:rsid w:val="00561FC9"/>
    <w:rsid w:val="00572E86"/>
    <w:rsid w:val="005744E4"/>
    <w:rsid w:val="0057628E"/>
    <w:rsid w:val="0058268F"/>
    <w:rsid w:val="005841DA"/>
    <w:rsid w:val="00587416"/>
    <w:rsid w:val="005945A0"/>
    <w:rsid w:val="00595789"/>
    <w:rsid w:val="005B3C96"/>
    <w:rsid w:val="005B44B3"/>
    <w:rsid w:val="005C24B7"/>
    <w:rsid w:val="005C26F6"/>
    <w:rsid w:val="005C5FEF"/>
    <w:rsid w:val="005D1E64"/>
    <w:rsid w:val="005D6A23"/>
    <w:rsid w:val="005E3059"/>
    <w:rsid w:val="005E4948"/>
    <w:rsid w:val="005E4FBF"/>
    <w:rsid w:val="005E6CC0"/>
    <w:rsid w:val="005F0264"/>
    <w:rsid w:val="00611123"/>
    <w:rsid w:val="006122A2"/>
    <w:rsid w:val="00633630"/>
    <w:rsid w:val="00634869"/>
    <w:rsid w:val="00635977"/>
    <w:rsid w:val="006467C3"/>
    <w:rsid w:val="00652137"/>
    <w:rsid w:val="00655D5E"/>
    <w:rsid w:val="006637C1"/>
    <w:rsid w:val="00671587"/>
    <w:rsid w:val="00676434"/>
    <w:rsid w:val="00686049"/>
    <w:rsid w:val="006951FC"/>
    <w:rsid w:val="006A20B0"/>
    <w:rsid w:val="006A5B5E"/>
    <w:rsid w:val="006B060A"/>
    <w:rsid w:val="006B59F3"/>
    <w:rsid w:val="006C102F"/>
    <w:rsid w:val="006C306F"/>
    <w:rsid w:val="006C3387"/>
    <w:rsid w:val="006D32BB"/>
    <w:rsid w:val="006D4D9C"/>
    <w:rsid w:val="006D6027"/>
    <w:rsid w:val="006E42DC"/>
    <w:rsid w:val="006E6563"/>
    <w:rsid w:val="00702F02"/>
    <w:rsid w:val="00710862"/>
    <w:rsid w:val="00715037"/>
    <w:rsid w:val="00720B94"/>
    <w:rsid w:val="00723C78"/>
    <w:rsid w:val="00727803"/>
    <w:rsid w:val="00730481"/>
    <w:rsid w:val="007328F1"/>
    <w:rsid w:val="00733E68"/>
    <w:rsid w:val="00737150"/>
    <w:rsid w:val="00742E8F"/>
    <w:rsid w:val="00744F53"/>
    <w:rsid w:val="0075162B"/>
    <w:rsid w:val="007539AB"/>
    <w:rsid w:val="00762217"/>
    <w:rsid w:val="007632A7"/>
    <w:rsid w:val="00766AF9"/>
    <w:rsid w:val="007672EE"/>
    <w:rsid w:val="00771203"/>
    <w:rsid w:val="0077429D"/>
    <w:rsid w:val="00777C9A"/>
    <w:rsid w:val="0078316E"/>
    <w:rsid w:val="0078692E"/>
    <w:rsid w:val="00787CEF"/>
    <w:rsid w:val="00790643"/>
    <w:rsid w:val="007921FB"/>
    <w:rsid w:val="00792D87"/>
    <w:rsid w:val="00793FC4"/>
    <w:rsid w:val="00794834"/>
    <w:rsid w:val="007A0982"/>
    <w:rsid w:val="007A6DB2"/>
    <w:rsid w:val="007A72F5"/>
    <w:rsid w:val="007C08A5"/>
    <w:rsid w:val="007C68F7"/>
    <w:rsid w:val="007D29DC"/>
    <w:rsid w:val="007D41A1"/>
    <w:rsid w:val="007D776B"/>
    <w:rsid w:val="008000C5"/>
    <w:rsid w:val="00800115"/>
    <w:rsid w:val="00802E77"/>
    <w:rsid w:val="0080661A"/>
    <w:rsid w:val="00813193"/>
    <w:rsid w:val="008160EE"/>
    <w:rsid w:val="00817AEC"/>
    <w:rsid w:val="0082256A"/>
    <w:rsid w:val="00822FC1"/>
    <w:rsid w:val="00825646"/>
    <w:rsid w:val="00831BEC"/>
    <w:rsid w:val="00832511"/>
    <w:rsid w:val="00834134"/>
    <w:rsid w:val="008359C7"/>
    <w:rsid w:val="00837AAA"/>
    <w:rsid w:val="00841658"/>
    <w:rsid w:val="00850864"/>
    <w:rsid w:val="00865076"/>
    <w:rsid w:val="00871887"/>
    <w:rsid w:val="00875FE4"/>
    <w:rsid w:val="00881BB4"/>
    <w:rsid w:val="00886C6B"/>
    <w:rsid w:val="00892DEF"/>
    <w:rsid w:val="00893936"/>
    <w:rsid w:val="008A1F6B"/>
    <w:rsid w:val="008A21DF"/>
    <w:rsid w:val="008A36DB"/>
    <w:rsid w:val="008B007F"/>
    <w:rsid w:val="008B0BE0"/>
    <w:rsid w:val="008B380A"/>
    <w:rsid w:val="008B56F6"/>
    <w:rsid w:val="008B642D"/>
    <w:rsid w:val="008B7C4F"/>
    <w:rsid w:val="008C25EB"/>
    <w:rsid w:val="008D4EE0"/>
    <w:rsid w:val="008E02AA"/>
    <w:rsid w:val="008E282D"/>
    <w:rsid w:val="008E40AA"/>
    <w:rsid w:val="008F0D3F"/>
    <w:rsid w:val="008F0E05"/>
    <w:rsid w:val="008F1C72"/>
    <w:rsid w:val="008F6F36"/>
    <w:rsid w:val="008F77F1"/>
    <w:rsid w:val="0090245E"/>
    <w:rsid w:val="00902BB3"/>
    <w:rsid w:val="0092597A"/>
    <w:rsid w:val="009366EC"/>
    <w:rsid w:val="0094382F"/>
    <w:rsid w:val="0096738E"/>
    <w:rsid w:val="0098308B"/>
    <w:rsid w:val="00985D36"/>
    <w:rsid w:val="009965D6"/>
    <w:rsid w:val="00997D65"/>
    <w:rsid w:val="009A6920"/>
    <w:rsid w:val="009B1CFA"/>
    <w:rsid w:val="009B411A"/>
    <w:rsid w:val="009B581E"/>
    <w:rsid w:val="009B5DC1"/>
    <w:rsid w:val="009B6478"/>
    <w:rsid w:val="009C5E4D"/>
    <w:rsid w:val="009C698C"/>
    <w:rsid w:val="009D019F"/>
    <w:rsid w:val="009D7092"/>
    <w:rsid w:val="009E0F89"/>
    <w:rsid w:val="009E2C55"/>
    <w:rsid w:val="009E3517"/>
    <w:rsid w:val="009E562C"/>
    <w:rsid w:val="009F09CC"/>
    <w:rsid w:val="009F23C3"/>
    <w:rsid w:val="00A03872"/>
    <w:rsid w:val="00A17148"/>
    <w:rsid w:val="00A2580A"/>
    <w:rsid w:val="00A446D0"/>
    <w:rsid w:val="00A552A2"/>
    <w:rsid w:val="00A6302D"/>
    <w:rsid w:val="00A665EC"/>
    <w:rsid w:val="00A80E5B"/>
    <w:rsid w:val="00A903E2"/>
    <w:rsid w:val="00A90C3F"/>
    <w:rsid w:val="00AA0487"/>
    <w:rsid w:val="00AC0CD9"/>
    <w:rsid w:val="00AC222A"/>
    <w:rsid w:val="00AC32BC"/>
    <w:rsid w:val="00AC7C6D"/>
    <w:rsid w:val="00AE18F2"/>
    <w:rsid w:val="00AE2ACB"/>
    <w:rsid w:val="00AE33B9"/>
    <w:rsid w:val="00AE54A2"/>
    <w:rsid w:val="00AF7733"/>
    <w:rsid w:val="00B1786A"/>
    <w:rsid w:val="00B30C40"/>
    <w:rsid w:val="00B3202D"/>
    <w:rsid w:val="00B4031C"/>
    <w:rsid w:val="00B441BA"/>
    <w:rsid w:val="00B510D2"/>
    <w:rsid w:val="00B53701"/>
    <w:rsid w:val="00B653D8"/>
    <w:rsid w:val="00B6549F"/>
    <w:rsid w:val="00B7435B"/>
    <w:rsid w:val="00B77647"/>
    <w:rsid w:val="00B83F84"/>
    <w:rsid w:val="00B85BF3"/>
    <w:rsid w:val="00B872C9"/>
    <w:rsid w:val="00B901C3"/>
    <w:rsid w:val="00BA0728"/>
    <w:rsid w:val="00BA1065"/>
    <w:rsid w:val="00BA145D"/>
    <w:rsid w:val="00BA4C0D"/>
    <w:rsid w:val="00BB0E3E"/>
    <w:rsid w:val="00BB2BD5"/>
    <w:rsid w:val="00BB5086"/>
    <w:rsid w:val="00BC1119"/>
    <w:rsid w:val="00BC437F"/>
    <w:rsid w:val="00BC6716"/>
    <w:rsid w:val="00BC7B8A"/>
    <w:rsid w:val="00BD173B"/>
    <w:rsid w:val="00BD6E99"/>
    <w:rsid w:val="00BD7E36"/>
    <w:rsid w:val="00BE36B5"/>
    <w:rsid w:val="00BE7B0E"/>
    <w:rsid w:val="00C05BC1"/>
    <w:rsid w:val="00C145FF"/>
    <w:rsid w:val="00C202E0"/>
    <w:rsid w:val="00C23F07"/>
    <w:rsid w:val="00C3117F"/>
    <w:rsid w:val="00C37D23"/>
    <w:rsid w:val="00C45F89"/>
    <w:rsid w:val="00C57455"/>
    <w:rsid w:val="00C67939"/>
    <w:rsid w:val="00C70356"/>
    <w:rsid w:val="00C804F5"/>
    <w:rsid w:val="00C814BC"/>
    <w:rsid w:val="00C92CE7"/>
    <w:rsid w:val="00CA421D"/>
    <w:rsid w:val="00CB1EF4"/>
    <w:rsid w:val="00CB6AD6"/>
    <w:rsid w:val="00CC7C45"/>
    <w:rsid w:val="00CE07E0"/>
    <w:rsid w:val="00CE5DA2"/>
    <w:rsid w:val="00CF2334"/>
    <w:rsid w:val="00CF60A7"/>
    <w:rsid w:val="00D028CB"/>
    <w:rsid w:val="00D04754"/>
    <w:rsid w:val="00D06F94"/>
    <w:rsid w:val="00D1082A"/>
    <w:rsid w:val="00D12648"/>
    <w:rsid w:val="00D136E0"/>
    <w:rsid w:val="00D15C86"/>
    <w:rsid w:val="00D165D8"/>
    <w:rsid w:val="00D23721"/>
    <w:rsid w:val="00D24947"/>
    <w:rsid w:val="00D34F2B"/>
    <w:rsid w:val="00D54B69"/>
    <w:rsid w:val="00D65D2E"/>
    <w:rsid w:val="00D75A11"/>
    <w:rsid w:val="00D85B3F"/>
    <w:rsid w:val="00DA44EE"/>
    <w:rsid w:val="00DA7DD0"/>
    <w:rsid w:val="00DB07A8"/>
    <w:rsid w:val="00DB3C3A"/>
    <w:rsid w:val="00DB633E"/>
    <w:rsid w:val="00DC4700"/>
    <w:rsid w:val="00DC5D67"/>
    <w:rsid w:val="00DD023E"/>
    <w:rsid w:val="00DE49B0"/>
    <w:rsid w:val="00DE590F"/>
    <w:rsid w:val="00DF1485"/>
    <w:rsid w:val="00DF4ADC"/>
    <w:rsid w:val="00E0538A"/>
    <w:rsid w:val="00E06568"/>
    <w:rsid w:val="00E10B51"/>
    <w:rsid w:val="00E14EF1"/>
    <w:rsid w:val="00E1570B"/>
    <w:rsid w:val="00E233C3"/>
    <w:rsid w:val="00E30B53"/>
    <w:rsid w:val="00E3369F"/>
    <w:rsid w:val="00E40102"/>
    <w:rsid w:val="00E405C4"/>
    <w:rsid w:val="00E408AF"/>
    <w:rsid w:val="00E411F3"/>
    <w:rsid w:val="00E4391B"/>
    <w:rsid w:val="00E502D6"/>
    <w:rsid w:val="00E557BB"/>
    <w:rsid w:val="00E679F0"/>
    <w:rsid w:val="00E71DBC"/>
    <w:rsid w:val="00E72ED3"/>
    <w:rsid w:val="00E76F0A"/>
    <w:rsid w:val="00E77184"/>
    <w:rsid w:val="00E841B8"/>
    <w:rsid w:val="00E858AA"/>
    <w:rsid w:val="00E87DB4"/>
    <w:rsid w:val="00E91F05"/>
    <w:rsid w:val="00E92850"/>
    <w:rsid w:val="00E935E0"/>
    <w:rsid w:val="00E94B71"/>
    <w:rsid w:val="00EA32CB"/>
    <w:rsid w:val="00EB528D"/>
    <w:rsid w:val="00EB5D3E"/>
    <w:rsid w:val="00EC052F"/>
    <w:rsid w:val="00EC2D22"/>
    <w:rsid w:val="00EC3C77"/>
    <w:rsid w:val="00ED438A"/>
    <w:rsid w:val="00ED5CB8"/>
    <w:rsid w:val="00EE477F"/>
    <w:rsid w:val="00EF5C45"/>
    <w:rsid w:val="00EF60B6"/>
    <w:rsid w:val="00F16082"/>
    <w:rsid w:val="00F25BAF"/>
    <w:rsid w:val="00F276BB"/>
    <w:rsid w:val="00F354D0"/>
    <w:rsid w:val="00F41EC7"/>
    <w:rsid w:val="00F44D48"/>
    <w:rsid w:val="00F51BED"/>
    <w:rsid w:val="00F5269B"/>
    <w:rsid w:val="00F5415D"/>
    <w:rsid w:val="00F63342"/>
    <w:rsid w:val="00F63F90"/>
    <w:rsid w:val="00F72CFF"/>
    <w:rsid w:val="00F7525D"/>
    <w:rsid w:val="00F76BF0"/>
    <w:rsid w:val="00F8609D"/>
    <w:rsid w:val="00F87DBB"/>
    <w:rsid w:val="00F91D2D"/>
    <w:rsid w:val="00F94C8B"/>
    <w:rsid w:val="00F95D72"/>
    <w:rsid w:val="00FA0668"/>
    <w:rsid w:val="00FA27A7"/>
    <w:rsid w:val="00FA2932"/>
    <w:rsid w:val="00FB2D1B"/>
    <w:rsid w:val="00FC0595"/>
    <w:rsid w:val="00FC58D7"/>
    <w:rsid w:val="00FC6988"/>
    <w:rsid w:val="00FC6EF0"/>
    <w:rsid w:val="00FD46E8"/>
    <w:rsid w:val="00FD5465"/>
    <w:rsid w:val="00FD5BF8"/>
    <w:rsid w:val="00FE3237"/>
    <w:rsid w:val="00FE3C39"/>
    <w:rsid w:val="00F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0FB173"/>
  <w15:docId w15:val="{B602E395-0EB6-4C9F-B7C4-A58E351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33630"/>
    <w:pPr>
      <w:jc w:val="right"/>
    </w:pPr>
  </w:style>
  <w:style w:type="paragraph" w:styleId="a4">
    <w:name w:val="header"/>
    <w:basedOn w:val="a"/>
    <w:unhideWhenUsed/>
    <w:rsid w:val="00633630"/>
    <w:pPr>
      <w:tabs>
        <w:tab w:val="center" w:pos="4252"/>
        <w:tab w:val="right" w:pos="8504"/>
      </w:tabs>
      <w:snapToGrid w:val="0"/>
    </w:pPr>
  </w:style>
  <w:style w:type="character" w:customStyle="1" w:styleId="a5">
    <w:name w:val="ヘッダー (文字)"/>
    <w:semiHidden/>
    <w:rsid w:val="00633630"/>
    <w:rPr>
      <w:kern w:val="2"/>
      <w:sz w:val="21"/>
      <w:szCs w:val="24"/>
    </w:rPr>
  </w:style>
  <w:style w:type="paragraph" w:styleId="a6">
    <w:name w:val="footer"/>
    <w:basedOn w:val="a"/>
    <w:unhideWhenUsed/>
    <w:rsid w:val="00633630"/>
    <w:pPr>
      <w:tabs>
        <w:tab w:val="center" w:pos="4252"/>
        <w:tab w:val="right" w:pos="8504"/>
      </w:tabs>
      <w:snapToGrid w:val="0"/>
    </w:pPr>
  </w:style>
  <w:style w:type="character" w:customStyle="1" w:styleId="a7">
    <w:name w:val="フッター (文字)"/>
    <w:semiHidden/>
    <w:rsid w:val="00633630"/>
    <w:rPr>
      <w:kern w:val="2"/>
      <w:sz w:val="21"/>
      <w:szCs w:val="24"/>
    </w:rPr>
  </w:style>
  <w:style w:type="paragraph" w:styleId="a8">
    <w:name w:val="Balloon Text"/>
    <w:basedOn w:val="a"/>
    <w:semiHidden/>
    <w:rsid w:val="00EC3C77"/>
    <w:rPr>
      <w:rFonts w:ascii="Arial" w:eastAsia="ＭＳ ゴシック" w:hAnsi="Arial"/>
      <w:sz w:val="18"/>
      <w:szCs w:val="18"/>
    </w:rPr>
  </w:style>
  <w:style w:type="paragraph" w:styleId="a9">
    <w:name w:val="List Paragraph"/>
    <w:basedOn w:val="a"/>
    <w:uiPriority w:val="34"/>
    <w:qFormat/>
    <w:rsid w:val="002C3355"/>
    <w:pPr>
      <w:ind w:leftChars="400" w:left="960"/>
    </w:pPr>
  </w:style>
  <w:style w:type="paragraph" w:styleId="aa">
    <w:name w:val="Revision"/>
    <w:hidden/>
    <w:uiPriority w:val="99"/>
    <w:semiHidden/>
    <w:rsid w:val="006E42DC"/>
    <w:rPr>
      <w:kern w:val="2"/>
      <w:sz w:val="21"/>
      <w:szCs w:val="24"/>
    </w:rPr>
  </w:style>
  <w:style w:type="character" w:styleId="ab">
    <w:name w:val="page number"/>
    <w:basedOn w:val="a0"/>
    <w:rsid w:val="00720B94"/>
  </w:style>
  <w:style w:type="paragraph" w:customStyle="1" w:styleId="Default">
    <w:name w:val="Default"/>
    <w:rsid w:val="00B901C3"/>
    <w:pPr>
      <w:widowControl w:val="0"/>
      <w:autoSpaceDE w:val="0"/>
      <w:autoSpaceDN w:val="0"/>
      <w:adjustRightInd w:val="0"/>
    </w:pPr>
    <w:rPr>
      <w:rFonts w:ascii="ＭＳ 明朝" w:hAnsi="Times New Roman" w:cs="ＭＳ 明朝"/>
      <w:color w:val="000000"/>
      <w:sz w:val="24"/>
      <w:szCs w:val="24"/>
    </w:rPr>
  </w:style>
  <w:style w:type="paragraph" w:customStyle="1" w:styleId="1">
    <w:name w:val="リスト段落1"/>
    <w:basedOn w:val="a"/>
    <w:uiPriority w:val="34"/>
    <w:qFormat/>
    <w:rsid w:val="0049689F"/>
    <w:pPr>
      <w:ind w:leftChars="400" w:left="960"/>
    </w:pPr>
  </w:style>
  <w:style w:type="paragraph" w:styleId="ac">
    <w:name w:val="Date"/>
    <w:basedOn w:val="a"/>
    <w:next w:val="a"/>
    <w:link w:val="ad"/>
    <w:semiHidden/>
    <w:unhideWhenUsed/>
    <w:rsid w:val="00737150"/>
  </w:style>
  <w:style w:type="character" w:customStyle="1" w:styleId="ad">
    <w:name w:val="日付 (文字)"/>
    <w:basedOn w:val="a0"/>
    <w:link w:val="ac"/>
    <w:semiHidden/>
    <w:rsid w:val="00737150"/>
    <w:rPr>
      <w:kern w:val="2"/>
      <w:sz w:val="21"/>
      <w:szCs w:val="24"/>
    </w:rPr>
  </w:style>
  <w:style w:type="character" w:styleId="ae">
    <w:name w:val="Hyperlink"/>
    <w:basedOn w:val="a0"/>
    <w:unhideWhenUsed/>
    <w:rsid w:val="00737150"/>
    <w:rPr>
      <w:color w:val="0000FF" w:themeColor="hyperlink"/>
      <w:u w:val="single"/>
    </w:rPr>
  </w:style>
  <w:style w:type="character" w:customStyle="1" w:styleId="10">
    <w:name w:val="未解決のメンション1"/>
    <w:basedOn w:val="a0"/>
    <w:uiPriority w:val="99"/>
    <w:semiHidden/>
    <w:unhideWhenUsed/>
    <w:rsid w:val="00737150"/>
    <w:rPr>
      <w:color w:val="605E5C"/>
      <w:shd w:val="clear" w:color="auto" w:fill="E1DFDD"/>
    </w:rPr>
  </w:style>
  <w:style w:type="table" w:styleId="af">
    <w:name w:val="Table Grid"/>
    <w:basedOn w:val="a1"/>
    <w:rsid w:val="0033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114">
      <w:bodyDiv w:val="1"/>
      <w:marLeft w:val="0"/>
      <w:marRight w:val="0"/>
      <w:marTop w:val="0"/>
      <w:marBottom w:val="0"/>
      <w:divBdr>
        <w:top w:val="none" w:sz="0" w:space="0" w:color="auto"/>
        <w:left w:val="none" w:sz="0" w:space="0" w:color="auto"/>
        <w:bottom w:val="none" w:sz="0" w:space="0" w:color="auto"/>
        <w:right w:val="none" w:sz="0" w:space="0" w:color="auto"/>
      </w:divBdr>
    </w:div>
    <w:div w:id="152454000">
      <w:bodyDiv w:val="1"/>
      <w:marLeft w:val="0"/>
      <w:marRight w:val="0"/>
      <w:marTop w:val="0"/>
      <w:marBottom w:val="0"/>
      <w:divBdr>
        <w:top w:val="none" w:sz="0" w:space="0" w:color="auto"/>
        <w:left w:val="none" w:sz="0" w:space="0" w:color="auto"/>
        <w:bottom w:val="none" w:sz="0" w:space="0" w:color="auto"/>
        <w:right w:val="none" w:sz="0" w:space="0" w:color="auto"/>
      </w:divBdr>
    </w:div>
    <w:div w:id="210963527">
      <w:bodyDiv w:val="1"/>
      <w:marLeft w:val="0"/>
      <w:marRight w:val="0"/>
      <w:marTop w:val="0"/>
      <w:marBottom w:val="0"/>
      <w:divBdr>
        <w:top w:val="none" w:sz="0" w:space="0" w:color="auto"/>
        <w:left w:val="none" w:sz="0" w:space="0" w:color="auto"/>
        <w:bottom w:val="none" w:sz="0" w:space="0" w:color="auto"/>
        <w:right w:val="none" w:sz="0" w:space="0" w:color="auto"/>
      </w:divBdr>
    </w:div>
    <w:div w:id="367722630">
      <w:bodyDiv w:val="1"/>
      <w:marLeft w:val="0"/>
      <w:marRight w:val="0"/>
      <w:marTop w:val="0"/>
      <w:marBottom w:val="0"/>
      <w:divBdr>
        <w:top w:val="none" w:sz="0" w:space="0" w:color="auto"/>
        <w:left w:val="none" w:sz="0" w:space="0" w:color="auto"/>
        <w:bottom w:val="none" w:sz="0" w:space="0" w:color="auto"/>
        <w:right w:val="none" w:sz="0" w:space="0" w:color="auto"/>
      </w:divBdr>
    </w:div>
    <w:div w:id="424106881">
      <w:bodyDiv w:val="1"/>
      <w:marLeft w:val="0"/>
      <w:marRight w:val="0"/>
      <w:marTop w:val="0"/>
      <w:marBottom w:val="0"/>
      <w:divBdr>
        <w:top w:val="none" w:sz="0" w:space="0" w:color="auto"/>
        <w:left w:val="none" w:sz="0" w:space="0" w:color="auto"/>
        <w:bottom w:val="none" w:sz="0" w:space="0" w:color="auto"/>
        <w:right w:val="none" w:sz="0" w:space="0" w:color="auto"/>
      </w:divBdr>
    </w:div>
    <w:div w:id="820657946">
      <w:bodyDiv w:val="1"/>
      <w:marLeft w:val="0"/>
      <w:marRight w:val="0"/>
      <w:marTop w:val="0"/>
      <w:marBottom w:val="0"/>
      <w:divBdr>
        <w:top w:val="none" w:sz="0" w:space="0" w:color="auto"/>
        <w:left w:val="none" w:sz="0" w:space="0" w:color="auto"/>
        <w:bottom w:val="none" w:sz="0" w:space="0" w:color="auto"/>
        <w:right w:val="none" w:sz="0" w:space="0" w:color="auto"/>
      </w:divBdr>
    </w:div>
    <w:div w:id="879822505">
      <w:bodyDiv w:val="1"/>
      <w:marLeft w:val="0"/>
      <w:marRight w:val="0"/>
      <w:marTop w:val="0"/>
      <w:marBottom w:val="0"/>
      <w:divBdr>
        <w:top w:val="none" w:sz="0" w:space="0" w:color="auto"/>
        <w:left w:val="none" w:sz="0" w:space="0" w:color="auto"/>
        <w:bottom w:val="none" w:sz="0" w:space="0" w:color="auto"/>
        <w:right w:val="none" w:sz="0" w:space="0" w:color="auto"/>
      </w:divBdr>
    </w:div>
    <w:div w:id="1050618130">
      <w:bodyDiv w:val="1"/>
      <w:marLeft w:val="0"/>
      <w:marRight w:val="0"/>
      <w:marTop w:val="0"/>
      <w:marBottom w:val="0"/>
      <w:divBdr>
        <w:top w:val="none" w:sz="0" w:space="0" w:color="auto"/>
        <w:left w:val="none" w:sz="0" w:space="0" w:color="auto"/>
        <w:bottom w:val="none" w:sz="0" w:space="0" w:color="auto"/>
        <w:right w:val="none" w:sz="0" w:space="0" w:color="auto"/>
      </w:divBdr>
      <w:divsChild>
        <w:div w:id="486871279">
          <w:marLeft w:val="0"/>
          <w:marRight w:val="0"/>
          <w:marTop w:val="0"/>
          <w:marBottom w:val="0"/>
          <w:divBdr>
            <w:top w:val="none" w:sz="0" w:space="0" w:color="auto"/>
            <w:left w:val="none" w:sz="0" w:space="0" w:color="auto"/>
            <w:bottom w:val="none" w:sz="0" w:space="0" w:color="auto"/>
            <w:right w:val="none" w:sz="0" w:space="0" w:color="auto"/>
          </w:divBdr>
        </w:div>
        <w:div w:id="998189009">
          <w:marLeft w:val="0"/>
          <w:marRight w:val="0"/>
          <w:marTop w:val="0"/>
          <w:marBottom w:val="0"/>
          <w:divBdr>
            <w:top w:val="none" w:sz="0" w:space="0" w:color="auto"/>
            <w:left w:val="none" w:sz="0" w:space="0" w:color="auto"/>
            <w:bottom w:val="none" w:sz="0" w:space="0" w:color="auto"/>
            <w:right w:val="none" w:sz="0" w:space="0" w:color="auto"/>
          </w:divBdr>
        </w:div>
        <w:div w:id="1052967467">
          <w:marLeft w:val="0"/>
          <w:marRight w:val="0"/>
          <w:marTop w:val="0"/>
          <w:marBottom w:val="0"/>
          <w:divBdr>
            <w:top w:val="none" w:sz="0" w:space="0" w:color="auto"/>
            <w:left w:val="none" w:sz="0" w:space="0" w:color="auto"/>
            <w:bottom w:val="none" w:sz="0" w:space="0" w:color="auto"/>
            <w:right w:val="none" w:sz="0" w:space="0" w:color="auto"/>
          </w:divBdr>
        </w:div>
        <w:div w:id="2045011676">
          <w:marLeft w:val="0"/>
          <w:marRight w:val="0"/>
          <w:marTop w:val="0"/>
          <w:marBottom w:val="0"/>
          <w:divBdr>
            <w:top w:val="none" w:sz="0" w:space="0" w:color="auto"/>
            <w:left w:val="none" w:sz="0" w:space="0" w:color="auto"/>
            <w:bottom w:val="none" w:sz="0" w:space="0" w:color="auto"/>
            <w:right w:val="none" w:sz="0" w:space="0" w:color="auto"/>
          </w:divBdr>
        </w:div>
        <w:div w:id="2141999216">
          <w:marLeft w:val="0"/>
          <w:marRight w:val="0"/>
          <w:marTop w:val="0"/>
          <w:marBottom w:val="0"/>
          <w:divBdr>
            <w:top w:val="none" w:sz="0" w:space="0" w:color="auto"/>
            <w:left w:val="none" w:sz="0" w:space="0" w:color="auto"/>
            <w:bottom w:val="none" w:sz="0" w:space="0" w:color="auto"/>
            <w:right w:val="none" w:sz="0" w:space="0" w:color="auto"/>
          </w:divBdr>
        </w:div>
      </w:divsChild>
    </w:div>
    <w:div w:id="1352335767">
      <w:bodyDiv w:val="1"/>
      <w:marLeft w:val="0"/>
      <w:marRight w:val="0"/>
      <w:marTop w:val="0"/>
      <w:marBottom w:val="0"/>
      <w:divBdr>
        <w:top w:val="none" w:sz="0" w:space="0" w:color="auto"/>
        <w:left w:val="none" w:sz="0" w:space="0" w:color="auto"/>
        <w:bottom w:val="none" w:sz="0" w:space="0" w:color="auto"/>
        <w:right w:val="none" w:sz="0" w:space="0" w:color="auto"/>
      </w:divBdr>
    </w:div>
    <w:div w:id="1369836344">
      <w:bodyDiv w:val="1"/>
      <w:marLeft w:val="0"/>
      <w:marRight w:val="0"/>
      <w:marTop w:val="0"/>
      <w:marBottom w:val="0"/>
      <w:divBdr>
        <w:top w:val="none" w:sz="0" w:space="0" w:color="auto"/>
        <w:left w:val="none" w:sz="0" w:space="0" w:color="auto"/>
        <w:bottom w:val="none" w:sz="0" w:space="0" w:color="auto"/>
        <w:right w:val="none" w:sz="0" w:space="0" w:color="auto"/>
      </w:divBdr>
    </w:div>
    <w:div w:id="1493984331">
      <w:bodyDiv w:val="1"/>
      <w:marLeft w:val="0"/>
      <w:marRight w:val="0"/>
      <w:marTop w:val="0"/>
      <w:marBottom w:val="0"/>
      <w:divBdr>
        <w:top w:val="none" w:sz="0" w:space="0" w:color="auto"/>
        <w:left w:val="none" w:sz="0" w:space="0" w:color="auto"/>
        <w:bottom w:val="none" w:sz="0" w:space="0" w:color="auto"/>
        <w:right w:val="none" w:sz="0" w:space="0" w:color="auto"/>
      </w:divBdr>
    </w:div>
    <w:div w:id="1614165595">
      <w:bodyDiv w:val="1"/>
      <w:marLeft w:val="0"/>
      <w:marRight w:val="0"/>
      <w:marTop w:val="0"/>
      <w:marBottom w:val="0"/>
      <w:divBdr>
        <w:top w:val="none" w:sz="0" w:space="0" w:color="auto"/>
        <w:left w:val="none" w:sz="0" w:space="0" w:color="auto"/>
        <w:bottom w:val="none" w:sz="0" w:space="0" w:color="auto"/>
        <w:right w:val="none" w:sz="0" w:space="0" w:color="auto"/>
      </w:divBdr>
    </w:div>
    <w:div w:id="1661695891">
      <w:bodyDiv w:val="1"/>
      <w:marLeft w:val="0"/>
      <w:marRight w:val="0"/>
      <w:marTop w:val="0"/>
      <w:marBottom w:val="0"/>
      <w:divBdr>
        <w:top w:val="none" w:sz="0" w:space="0" w:color="auto"/>
        <w:left w:val="none" w:sz="0" w:space="0" w:color="auto"/>
        <w:bottom w:val="none" w:sz="0" w:space="0" w:color="auto"/>
        <w:right w:val="none" w:sz="0" w:space="0" w:color="auto"/>
      </w:divBdr>
    </w:div>
    <w:div w:id="1886404518">
      <w:bodyDiv w:val="1"/>
      <w:marLeft w:val="0"/>
      <w:marRight w:val="0"/>
      <w:marTop w:val="0"/>
      <w:marBottom w:val="0"/>
      <w:divBdr>
        <w:top w:val="none" w:sz="0" w:space="0" w:color="auto"/>
        <w:left w:val="none" w:sz="0" w:space="0" w:color="auto"/>
        <w:bottom w:val="none" w:sz="0" w:space="0" w:color="auto"/>
        <w:right w:val="none" w:sz="0" w:space="0" w:color="auto"/>
      </w:divBdr>
    </w:div>
    <w:div w:id="210063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8508-D999-4EE3-9B7D-9BCFECCE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平成１５年度理事会議事録</vt:lpstr>
      <vt:lpstr>平成１５年度理事会議事録</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平成１５年度理事会議事録</dc:title>
  <dc:creator>NOBUAKI  ITOH</dc:creator>
  <cp:lastModifiedBy>KUWA DEN</cp:lastModifiedBy>
  <cp:revision>3</cp:revision>
  <cp:lastPrinted>2022-04-30T12:52:00Z</cp:lastPrinted>
  <dcterms:created xsi:type="dcterms:W3CDTF">2022-05-01T05:08:00Z</dcterms:created>
  <dcterms:modified xsi:type="dcterms:W3CDTF">2022-05-01T11:15:00Z</dcterms:modified>
</cp:coreProperties>
</file>