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B1F3" w14:textId="340DE388" w:rsidR="005D2357" w:rsidRPr="001E4631" w:rsidRDefault="0002080A" w:rsidP="001E4631">
      <w:pPr>
        <w:jc w:val="center"/>
        <w:rPr>
          <w:sz w:val="24"/>
          <w:szCs w:val="24"/>
        </w:rPr>
      </w:pPr>
      <w:r w:rsidRPr="001E4631">
        <w:rPr>
          <w:rFonts w:hint="eastAsia"/>
          <w:sz w:val="24"/>
          <w:szCs w:val="24"/>
        </w:rPr>
        <w:t>U10＆U8　　競技取り決め事項</w:t>
      </w:r>
      <w:r w:rsidR="00584CA6">
        <w:rPr>
          <w:rFonts w:hint="eastAsia"/>
          <w:sz w:val="24"/>
          <w:szCs w:val="24"/>
        </w:rPr>
        <w:t>と注意事項</w:t>
      </w:r>
    </w:p>
    <w:p w14:paraId="40647146" w14:textId="685A71E7" w:rsidR="0002080A" w:rsidRPr="0002080A" w:rsidRDefault="0002080A">
      <w:pPr>
        <w:rPr>
          <w:sz w:val="22"/>
        </w:rPr>
      </w:pPr>
    </w:p>
    <w:p w14:paraId="70D0A533" w14:textId="53A1726D" w:rsidR="0002080A" w:rsidRPr="00D34212" w:rsidRDefault="0002080A" w:rsidP="00D34212">
      <w:pPr>
        <w:pStyle w:val="a3"/>
        <w:numPr>
          <w:ilvl w:val="0"/>
          <w:numId w:val="1"/>
        </w:numPr>
        <w:spacing w:line="360" w:lineRule="auto"/>
        <w:ind w:leftChars="0"/>
        <w:rPr>
          <w:szCs w:val="21"/>
        </w:rPr>
      </w:pPr>
      <w:r w:rsidRPr="00D34212">
        <w:rPr>
          <w:rFonts w:hint="eastAsia"/>
          <w:szCs w:val="21"/>
        </w:rPr>
        <w:t>競技時間は、4分（1分）4分（2分）4分（1分）4分のランニングタイムで行う。</w:t>
      </w:r>
    </w:p>
    <w:p w14:paraId="73AF947D" w14:textId="3F9DD877" w:rsidR="0002080A" w:rsidRPr="00D34212" w:rsidRDefault="0002080A" w:rsidP="00D34212">
      <w:pPr>
        <w:pStyle w:val="a3"/>
        <w:spacing w:line="360" w:lineRule="auto"/>
        <w:ind w:leftChars="0" w:left="360"/>
        <w:rPr>
          <w:szCs w:val="21"/>
        </w:rPr>
      </w:pPr>
      <w:r w:rsidRPr="00D34212">
        <w:rPr>
          <w:rFonts w:hint="eastAsia"/>
          <w:szCs w:val="21"/>
        </w:rPr>
        <w:t xml:space="preserve">　※フリースローを伴うファウルのみ時計を止める。</w:t>
      </w:r>
    </w:p>
    <w:p w14:paraId="25863096" w14:textId="6EBACDC7" w:rsidR="0002080A" w:rsidRPr="00D34212" w:rsidRDefault="0002080A" w:rsidP="00D34212">
      <w:pPr>
        <w:pStyle w:val="a3"/>
        <w:numPr>
          <w:ilvl w:val="0"/>
          <w:numId w:val="1"/>
        </w:numPr>
        <w:spacing w:line="360" w:lineRule="auto"/>
        <w:ind w:leftChars="0"/>
        <w:rPr>
          <w:szCs w:val="21"/>
        </w:rPr>
      </w:pPr>
      <w:r w:rsidRPr="00D34212">
        <w:rPr>
          <w:rFonts w:hint="eastAsia"/>
          <w:szCs w:val="21"/>
        </w:rPr>
        <w:t xml:space="preserve"> 同点の場合、延長戦は行わない。</w:t>
      </w:r>
    </w:p>
    <w:p w14:paraId="737E50BE" w14:textId="21FF39E0" w:rsidR="0002080A" w:rsidRPr="00D34212" w:rsidRDefault="0002080A" w:rsidP="00D34212">
      <w:pPr>
        <w:pStyle w:val="a3"/>
        <w:numPr>
          <w:ilvl w:val="0"/>
          <w:numId w:val="1"/>
        </w:numPr>
        <w:spacing w:line="360" w:lineRule="auto"/>
        <w:ind w:leftChars="0"/>
        <w:rPr>
          <w:szCs w:val="21"/>
        </w:rPr>
      </w:pPr>
      <w:r w:rsidRPr="00D34212">
        <w:rPr>
          <w:rFonts w:hint="eastAsia"/>
          <w:szCs w:val="21"/>
        </w:rPr>
        <w:t xml:space="preserve"> 3秒ルール、5秒ルール、24秒ルールは適用しない。</w:t>
      </w:r>
    </w:p>
    <w:p w14:paraId="5BA926F9" w14:textId="6752CB9E" w:rsidR="0002080A" w:rsidRPr="00D34212" w:rsidRDefault="0002080A" w:rsidP="00D34212">
      <w:pPr>
        <w:pStyle w:val="a3"/>
        <w:numPr>
          <w:ilvl w:val="0"/>
          <w:numId w:val="1"/>
        </w:numPr>
        <w:spacing w:line="360" w:lineRule="auto"/>
        <w:ind w:leftChars="0"/>
        <w:rPr>
          <w:szCs w:val="21"/>
        </w:rPr>
      </w:pPr>
      <w:r w:rsidRPr="00D34212">
        <w:rPr>
          <w:rFonts w:hint="eastAsia"/>
          <w:szCs w:val="21"/>
        </w:rPr>
        <w:t xml:space="preserve"> パーソナルファウルとチームファウルは記録しない。</w:t>
      </w:r>
    </w:p>
    <w:p w14:paraId="6E5A499B" w14:textId="13DEB3AC" w:rsidR="0002080A" w:rsidRPr="00D34212" w:rsidRDefault="0002080A" w:rsidP="00D34212">
      <w:pPr>
        <w:pStyle w:val="a3"/>
        <w:numPr>
          <w:ilvl w:val="0"/>
          <w:numId w:val="1"/>
        </w:numPr>
        <w:spacing w:line="360" w:lineRule="auto"/>
        <w:ind w:leftChars="0"/>
        <w:rPr>
          <w:szCs w:val="21"/>
        </w:rPr>
      </w:pPr>
      <w:r w:rsidRPr="00D34212">
        <w:rPr>
          <w:rFonts w:hint="eastAsia"/>
          <w:szCs w:val="21"/>
        </w:rPr>
        <w:t xml:space="preserve"> フリースローの際、シュート後はフリースローラインを越えてもよい。</w:t>
      </w:r>
    </w:p>
    <w:p w14:paraId="619F8A1A" w14:textId="41DF39B1" w:rsidR="00584CA6" w:rsidRPr="00D34212" w:rsidRDefault="00584CA6" w:rsidP="00D34212">
      <w:pPr>
        <w:pStyle w:val="a3"/>
        <w:numPr>
          <w:ilvl w:val="0"/>
          <w:numId w:val="1"/>
        </w:numPr>
        <w:spacing w:line="360" w:lineRule="auto"/>
        <w:ind w:leftChars="0"/>
        <w:rPr>
          <w:szCs w:val="21"/>
        </w:rPr>
      </w:pPr>
      <w:r w:rsidRPr="00D34212">
        <w:rPr>
          <w:rFonts w:hint="eastAsia"/>
          <w:szCs w:val="21"/>
        </w:rPr>
        <w:t>タイムアウトはなしとし、競技時間中のメンバーチェンジもなしとする。ただし、ケガ等の時はメンバーチェンジを認める。</w:t>
      </w:r>
    </w:p>
    <w:p w14:paraId="5EA5A8E7" w14:textId="144D9783" w:rsidR="0002080A" w:rsidRPr="00D34212" w:rsidRDefault="0002080A" w:rsidP="00D34212">
      <w:pPr>
        <w:spacing w:line="360" w:lineRule="auto"/>
        <w:rPr>
          <w:szCs w:val="21"/>
        </w:rPr>
      </w:pPr>
    </w:p>
    <w:p w14:paraId="7FBA3E26" w14:textId="2E54F740" w:rsidR="0002080A" w:rsidRPr="00D34212" w:rsidRDefault="0002080A" w:rsidP="00D34212">
      <w:pPr>
        <w:spacing w:line="360" w:lineRule="auto"/>
        <w:rPr>
          <w:szCs w:val="21"/>
        </w:rPr>
      </w:pPr>
      <w:r w:rsidRPr="00D34212">
        <w:rPr>
          <w:rFonts w:hint="eastAsia"/>
          <w:szCs w:val="21"/>
        </w:rPr>
        <w:t>～注意事項～</w:t>
      </w:r>
    </w:p>
    <w:p w14:paraId="79F0EAD3" w14:textId="4FD1212D" w:rsidR="001E4631" w:rsidRPr="00D34212" w:rsidRDefault="0002080A" w:rsidP="00D34212">
      <w:pPr>
        <w:pStyle w:val="a3"/>
        <w:numPr>
          <w:ilvl w:val="0"/>
          <w:numId w:val="2"/>
        </w:numPr>
        <w:spacing w:line="360" w:lineRule="auto"/>
        <w:ind w:leftChars="0"/>
        <w:rPr>
          <w:szCs w:val="21"/>
        </w:rPr>
      </w:pPr>
      <w:r w:rsidRPr="00D34212">
        <w:rPr>
          <w:rFonts w:hint="eastAsia"/>
          <w:szCs w:val="21"/>
        </w:rPr>
        <w:t>感染防止対策のため、</w:t>
      </w:r>
      <w:r w:rsidR="001E4631" w:rsidRPr="00D34212">
        <w:rPr>
          <w:rFonts w:hint="eastAsia"/>
          <w:szCs w:val="21"/>
        </w:rPr>
        <w:t>試合に出ている選手以外（観覧席の保護者も含む）は必ずマスクを着用して下さい。ただし、試合からベンチに戻ってきた選手に関しては、呼吸が整うまでマスクを外していても結構ですが、マスクを外した状態で声を出さないで下さい。</w:t>
      </w:r>
    </w:p>
    <w:p w14:paraId="3E328C2F" w14:textId="383C121E" w:rsidR="001E4631" w:rsidRPr="00D34212" w:rsidRDefault="001E4631" w:rsidP="00D34212">
      <w:pPr>
        <w:pStyle w:val="a3"/>
        <w:numPr>
          <w:ilvl w:val="0"/>
          <w:numId w:val="2"/>
        </w:numPr>
        <w:spacing w:line="360" w:lineRule="auto"/>
        <w:ind w:leftChars="0"/>
        <w:rPr>
          <w:szCs w:val="21"/>
        </w:rPr>
      </w:pPr>
      <w:r w:rsidRPr="00D34212">
        <w:rPr>
          <w:rFonts w:hint="eastAsia"/>
          <w:szCs w:val="21"/>
        </w:rPr>
        <w:t>試合中、コーチがマスクをずらしたり外したりして選手に指示を出すことを禁止ます。必ず守って下さい。</w:t>
      </w:r>
    </w:p>
    <w:p w14:paraId="738FE4FC" w14:textId="387C6CE6" w:rsidR="001E4631" w:rsidRPr="00D34212" w:rsidRDefault="001E4631" w:rsidP="00D34212">
      <w:pPr>
        <w:pStyle w:val="a3"/>
        <w:numPr>
          <w:ilvl w:val="0"/>
          <w:numId w:val="2"/>
        </w:numPr>
        <w:spacing w:line="360" w:lineRule="auto"/>
        <w:ind w:leftChars="0"/>
        <w:rPr>
          <w:szCs w:val="21"/>
        </w:rPr>
      </w:pPr>
      <w:r w:rsidRPr="00D34212">
        <w:rPr>
          <w:rFonts w:hint="eastAsia"/>
          <w:szCs w:val="21"/>
        </w:rPr>
        <w:t>観覧席での応援は、着席の上、声を出さず拍手のみとして下さい。</w:t>
      </w:r>
    </w:p>
    <w:p w14:paraId="4187D18C" w14:textId="6D163882" w:rsidR="001E4631" w:rsidRPr="00D34212" w:rsidRDefault="00D34212" w:rsidP="00D34212">
      <w:pPr>
        <w:pStyle w:val="a3"/>
        <w:numPr>
          <w:ilvl w:val="0"/>
          <w:numId w:val="2"/>
        </w:numPr>
        <w:spacing w:line="360" w:lineRule="auto"/>
        <w:ind w:leftChars="0"/>
        <w:rPr>
          <w:szCs w:val="21"/>
        </w:rPr>
      </w:pPr>
      <w:r w:rsidRPr="00D34212">
        <w:rPr>
          <w:rFonts w:hint="eastAsia"/>
          <w:szCs w:val="21"/>
        </w:rPr>
        <w:t>駐車場につきましては、守山スポーツセンターは利用可能。中スポーツセンターは利用不可としますので、近隣の有料駐車場を利用して下さい。</w:t>
      </w:r>
    </w:p>
    <w:p w14:paraId="0882D4DB" w14:textId="62F8F4AF" w:rsidR="00D34212" w:rsidRPr="00D34212" w:rsidRDefault="00D34212" w:rsidP="00D34212">
      <w:pPr>
        <w:spacing w:line="360" w:lineRule="auto"/>
        <w:rPr>
          <w:szCs w:val="21"/>
        </w:rPr>
      </w:pPr>
    </w:p>
    <w:p w14:paraId="03CFB9E4" w14:textId="655DA45A" w:rsidR="00D34212" w:rsidRDefault="00D34212" w:rsidP="00D34212">
      <w:pPr>
        <w:spacing w:line="360" w:lineRule="auto"/>
        <w:rPr>
          <w:sz w:val="22"/>
        </w:rPr>
      </w:pPr>
      <w:r w:rsidRPr="00D34212">
        <w:rPr>
          <w:rFonts w:hint="eastAsia"/>
          <w:szCs w:val="21"/>
        </w:rPr>
        <w:t>※みなさまのご協力をよろしくお願</w:t>
      </w:r>
      <w:r w:rsidRPr="00D34212">
        <w:rPr>
          <w:rFonts w:hint="eastAsia"/>
          <w:sz w:val="22"/>
        </w:rPr>
        <w:t>い致します。</w:t>
      </w:r>
    </w:p>
    <w:p w14:paraId="1CE6D941" w14:textId="77777777" w:rsidR="00551033" w:rsidRDefault="00551033" w:rsidP="00D34212">
      <w:pPr>
        <w:spacing w:line="360" w:lineRule="auto"/>
        <w:rPr>
          <w:sz w:val="22"/>
        </w:rPr>
      </w:pPr>
    </w:p>
    <w:p w14:paraId="50471170" w14:textId="77777777" w:rsidR="00551033" w:rsidRDefault="00551033" w:rsidP="00D34212">
      <w:pPr>
        <w:spacing w:line="360" w:lineRule="auto"/>
        <w:rPr>
          <w:sz w:val="22"/>
        </w:rPr>
      </w:pPr>
    </w:p>
    <w:p w14:paraId="08D18526" w14:textId="77777777" w:rsidR="00551033" w:rsidRDefault="00551033" w:rsidP="00D34212">
      <w:pPr>
        <w:spacing w:line="360" w:lineRule="auto"/>
        <w:rPr>
          <w:sz w:val="22"/>
        </w:rPr>
      </w:pPr>
    </w:p>
    <w:sectPr w:rsidR="00551033" w:rsidSect="00D342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FFC4" w14:textId="77777777" w:rsidR="00756BC8" w:rsidRDefault="00756BC8" w:rsidP="00756BC8">
      <w:r>
        <w:separator/>
      </w:r>
    </w:p>
  </w:endnote>
  <w:endnote w:type="continuationSeparator" w:id="0">
    <w:p w14:paraId="39541AFD" w14:textId="77777777" w:rsidR="00756BC8" w:rsidRDefault="00756BC8" w:rsidP="0075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63DB" w14:textId="77777777" w:rsidR="00756BC8" w:rsidRDefault="00756BC8" w:rsidP="00756BC8">
      <w:r>
        <w:separator/>
      </w:r>
    </w:p>
  </w:footnote>
  <w:footnote w:type="continuationSeparator" w:id="0">
    <w:p w14:paraId="5F5FD656" w14:textId="77777777" w:rsidR="00756BC8" w:rsidRDefault="00756BC8" w:rsidP="00756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D9F"/>
    <w:multiLevelType w:val="hybridMultilevel"/>
    <w:tmpl w:val="D9869558"/>
    <w:lvl w:ilvl="0" w:tplc="E3CCA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6B7793"/>
    <w:multiLevelType w:val="hybridMultilevel"/>
    <w:tmpl w:val="12C80314"/>
    <w:lvl w:ilvl="0" w:tplc="98162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5685628">
    <w:abstractNumId w:val="1"/>
  </w:num>
  <w:num w:numId="2" w16cid:durableId="91142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0A"/>
    <w:rsid w:val="0002080A"/>
    <w:rsid w:val="001E4631"/>
    <w:rsid w:val="00551033"/>
    <w:rsid w:val="00584CA6"/>
    <w:rsid w:val="005D2357"/>
    <w:rsid w:val="00756BC8"/>
    <w:rsid w:val="00D3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DD309"/>
  <w15:chartTrackingRefBased/>
  <w15:docId w15:val="{7C39E63A-DD61-46FC-8824-42B5115B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80A"/>
    <w:pPr>
      <w:ind w:leftChars="400" w:left="840"/>
    </w:pPr>
  </w:style>
  <w:style w:type="paragraph" w:styleId="a4">
    <w:name w:val="No Spacing"/>
    <w:uiPriority w:val="1"/>
    <w:qFormat/>
    <w:rsid w:val="00D34212"/>
    <w:pPr>
      <w:widowControl w:val="0"/>
      <w:jc w:val="both"/>
    </w:pPr>
  </w:style>
  <w:style w:type="paragraph" w:styleId="a5">
    <w:name w:val="header"/>
    <w:basedOn w:val="a"/>
    <w:link w:val="a6"/>
    <w:uiPriority w:val="99"/>
    <w:unhideWhenUsed/>
    <w:rsid w:val="00756BC8"/>
    <w:pPr>
      <w:tabs>
        <w:tab w:val="center" w:pos="4252"/>
        <w:tab w:val="right" w:pos="8504"/>
      </w:tabs>
      <w:snapToGrid w:val="0"/>
    </w:pPr>
  </w:style>
  <w:style w:type="character" w:customStyle="1" w:styleId="a6">
    <w:name w:val="ヘッダー (文字)"/>
    <w:basedOn w:val="a0"/>
    <w:link w:val="a5"/>
    <w:uiPriority w:val="99"/>
    <w:rsid w:val="00756BC8"/>
  </w:style>
  <w:style w:type="paragraph" w:styleId="a7">
    <w:name w:val="footer"/>
    <w:basedOn w:val="a"/>
    <w:link w:val="a8"/>
    <w:uiPriority w:val="99"/>
    <w:unhideWhenUsed/>
    <w:rsid w:val="00756BC8"/>
    <w:pPr>
      <w:tabs>
        <w:tab w:val="center" w:pos="4252"/>
        <w:tab w:val="right" w:pos="8504"/>
      </w:tabs>
      <w:snapToGrid w:val="0"/>
    </w:pPr>
  </w:style>
  <w:style w:type="character" w:customStyle="1" w:styleId="a8">
    <w:name w:val="フッター (文字)"/>
    <w:basedOn w:val="a0"/>
    <w:link w:val="a7"/>
    <w:uiPriority w:val="99"/>
    <w:rsid w:val="0075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 秀一</dc:creator>
  <cp:keywords/>
  <dc:description/>
  <cp:lastModifiedBy>牧原 啓和</cp:lastModifiedBy>
  <cp:revision>4</cp:revision>
  <dcterms:created xsi:type="dcterms:W3CDTF">2022-12-19T11:37:00Z</dcterms:created>
  <dcterms:modified xsi:type="dcterms:W3CDTF">2022-12-20T08:59:00Z</dcterms:modified>
</cp:coreProperties>
</file>